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112FA" w14:textId="3BE2E107" w:rsidR="00DA612B" w:rsidRPr="00DA612B" w:rsidRDefault="00DA612B" w:rsidP="00DA612B">
      <w:pPr>
        <w:jc w:val="center"/>
        <w:rPr>
          <w:rFonts w:ascii="Times New Roman" w:hAnsi="Times New Roman"/>
          <w:b/>
          <w:sz w:val="36"/>
          <w:szCs w:val="36"/>
        </w:rPr>
      </w:pPr>
      <w:r w:rsidRPr="00DA612B">
        <w:rPr>
          <w:rFonts w:ascii="Times New Roman" w:hAnsi="Times New Roman"/>
          <w:b/>
          <w:sz w:val="36"/>
          <w:szCs w:val="36"/>
        </w:rPr>
        <w:t>House Bill 631 – Off-</w:t>
      </w:r>
      <w:r w:rsidRPr="00DA612B">
        <w:rPr>
          <w:rFonts w:ascii="Times New Roman" w:hAnsi="Times New Roman"/>
          <w:b/>
          <w:sz w:val="36"/>
          <w:szCs w:val="36"/>
        </w:rPr>
        <w:t>Patent Or Generic Prescription Drug Price Gouging Legislation Summary</w:t>
      </w:r>
    </w:p>
    <w:p w14:paraId="36D1E779" w14:textId="77777777" w:rsidR="00DA612B" w:rsidRPr="00DA612B" w:rsidRDefault="00DA612B" w:rsidP="00DA612B">
      <w:pPr>
        <w:rPr>
          <w:rFonts w:ascii="Times New Roman" w:hAnsi="Times New Roman"/>
          <w:sz w:val="28"/>
          <w:szCs w:val="28"/>
        </w:rPr>
      </w:pPr>
    </w:p>
    <w:p w14:paraId="2DA9E11A" w14:textId="77777777" w:rsidR="00DA612B" w:rsidRPr="00DA612B" w:rsidRDefault="00DA612B" w:rsidP="00DA612B">
      <w:pPr>
        <w:pStyle w:val="PlainText"/>
        <w:rPr>
          <w:rFonts w:ascii="Times New Roman" w:hAnsi="Times New Roman" w:cs="Times New Roman"/>
          <w:sz w:val="28"/>
          <w:szCs w:val="28"/>
        </w:rPr>
      </w:pPr>
      <w:r w:rsidRPr="00DA612B">
        <w:rPr>
          <w:rFonts w:ascii="Times New Roman" w:hAnsi="Times New Roman" w:cs="Times New Roman"/>
          <w:b/>
          <w:sz w:val="28"/>
          <w:szCs w:val="28"/>
        </w:rPr>
        <w:t>House Bill 631</w:t>
      </w:r>
      <w:r w:rsidRPr="00DA612B">
        <w:rPr>
          <w:rFonts w:ascii="Times New Roman" w:hAnsi="Times New Roman" w:cs="Times New Roman"/>
          <w:sz w:val="28"/>
          <w:szCs w:val="28"/>
        </w:rPr>
        <w:t xml:space="preserve"> prohibits manufacturers and wholesalers of off-patent or generic prescription drugs from engaging in price gouging, which is defined as an "unconscionable" increase in the price of a prescription drug.  An "unconscionable" price increase is one which is excessive and unjustified, and which results in harm to consumers because of the importance of the drug to their health and because there is insufficient market competition to ensure access to the drug.</w:t>
      </w:r>
    </w:p>
    <w:p w14:paraId="09DFAA81" w14:textId="77777777" w:rsidR="00DA612B" w:rsidRDefault="00DA612B" w:rsidP="00DA612B">
      <w:pPr>
        <w:pStyle w:val="PlainText"/>
        <w:rPr>
          <w:rFonts w:ascii="Times New Roman" w:hAnsi="Times New Roman" w:cs="Times New Roman"/>
          <w:sz w:val="28"/>
          <w:szCs w:val="28"/>
        </w:rPr>
      </w:pPr>
    </w:p>
    <w:p w14:paraId="464A4E2D" w14:textId="3A47BFC7" w:rsidR="00DA612B" w:rsidRPr="00DA612B" w:rsidRDefault="00DA612B" w:rsidP="00DA612B">
      <w:pPr>
        <w:pStyle w:val="PlainText"/>
        <w:rPr>
          <w:rFonts w:ascii="Times New Roman" w:hAnsi="Times New Roman" w:cs="Times New Roman"/>
          <w:sz w:val="28"/>
          <w:szCs w:val="28"/>
        </w:rPr>
      </w:pPr>
      <w:r w:rsidRPr="00DA612B">
        <w:rPr>
          <w:rFonts w:ascii="Times New Roman" w:hAnsi="Times New Roman" w:cs="Times New Roman"/>
          <w:sz w:val="28"/>
          <w:szCs w:val="28"/>
        </w:rPr>
        <w:t>If the Attorney General determines that price gouging has occurred, th</w:t>
      </w:r>
      <w:r>
        <w:rPr>
          <w:rFonts w:ascii="Times New Roman" w:hAnsi="Times New Roman" w:cs="Times New Roman"/>
          <w:sz w:val="28"/>
          <w:szCs w:val="28"/>
        </w:rPr>
        <w:t>e Attorney General must allow</w:t>
      </w:r>
      <w:r w:rsidRPr="00DA612B">
        <w:rPr>
          <w:rFonts w:ascii="Times New Roman" w:hAnsi="Times New Roman" w:cs="Times New Roman"/>
          <w:sz w:val="28"/>
          <w:szCs w:val="28"/>
        </w:rPr>
        <w:t xml:space="preserve"> a manufacturer or wholesaler the opportunity to meet with the Attorney General to discuss the matter before taking legal action.  The Attorney General may then go to State Circuit Court</w:t>
      </w:r>
      <w:r>
        <w:rPr>
          <w:rFonts w:ascii="Times New Roman" w:hAnsi="Times New Roman" w:cs="Times New Roman"/>
          <w:sz w:val="28"/>
          <w:szCs w:val="28"/>
        </w:rPr>
        <w:t>,</w:t>
      </w:r>
      <w:r w:rsidRPr="00DA612B">
        <w:rPr>
          <w:rFonts w:ascii="Times New Roman" w:hAnsi="Times New Roman" w:cs="Times New Roman"/>
          <w:sz w:val="28"/>
          <w:szCs w:val="28"/>
        </w:rPr>
        <w:t xml:space="preserve"> which can provide these remedies:</w:t>
      </w:r>
    </w:p>
    <w:p w14:paraId="2BA5DF34" w14:textId="77777777" w:rsidR="00DA612B" w:rsidRPr="00DA612B" w:rsidRDefault="00DA612B" w:rsidP="00DA612B">
      <w:pPr>
        <w:pStyle w:val="PlainText"/>
        <w:rPr>
          <w:rFonts w:ascii="Times New Roman" w:hAnsi="Times New Roman" w:cs="Times New Roman"/>
          <w:sz w:val="28"/>
          <w:szCs w:val="28"/>
        </w:rPr>
      </w:pPr>
    </w:p>
    <w:p w14:paraId="157092FA" w14:textId="32977E3C" w:rsidR="00DA612B" w:rsidRDefault="00DA612B" w:rsidP="00DA612B">
      <w:pPr>
        <w:pStyle w:val="PlainText"/>
        <w:numPr>
          <w:ilvl w:val="0"/>
          <w:numId w:val="1"/>
        </w:numPr>
        <w:rPr>
          <w:rFonts w:ascii="Times New Roman" w:hAnsi="Times New Roman" w:cs="Times New Roman"/>
          <w:sz w:val="28"/>
          <w:szCs w:val="28"/>
        </w:rPr>
      </w:pPr>
      <w:r w:rsidRPr="00DA612B">
        <w:rPr>
          <w:rFonts w:ascii="Times New Roman" w:hAnsi="Times New Roman" w:cs="Times New Roman"/>
          <w:sz w:val="28"/>
          <w:szCs w:val="28"/>
        </w:rPr>
        <w:t>Require the manufacturer or wholesaler to provide relevant information sought by the Attorney General,</w:t>
      </w:r>
    </w:p>
    <w:p w14:paraId="5071B9FC" w14:textId="662603C2" w:rsidR="00DA612B" w:rsidRDefault="00DA612B" w:rsidP="00DA612B">
      <w:pPr>
        <w:pStyle w:val="PlainText"/>
        <w:numPr>
          <w:ilvl w:val="0"/>
          <w:numId w:val="1"/>
        </w:numPr>
        <w:rPr>
          <w:rFonts w:ascii="Times New Roman" w:hAnsi="Times New Roman" w:cs="Times New Roman"/>
          <w:sz w:val="28"/>
          <w:szCs w:val="28"/>
        </w:rPr>
      </w:pPr>
      <w:r w:rsidRPr="00DA612B">
        <w:rPr>
          <w:rFonts w:ascii="Times New Roman" w:hAnsi="Times New Roman" w:cs="Times New Roman"/>
          <w:sz w:val="28"/>
          <w:szCs w:val="28"/>
        </w:rPr>
        <w:t>Issue an order restraining or enjoi</w:t>
      </w:r>
      <w:bookmarkStart w:id="0" w:name="_GoBack"/>
      <w:bookmarkEnd w:id="0"/>
      <w:r w:rsidRPr="00DA612B">
        <w:rPr>
          <w:rFonts w:ascii="Times New Roman" w:hAnsi="Times New Roman" w:cs="Times New Roman"/>
          <w:sz w:val="28"/>
          <w:szCs w:val="28"/>
        </w:rPr>
        <w:t>ning price gouging activities,</w:t>
      </w:r>
    </w:p>
    <w:p w14:paraId="25A07228" w14:textId="08050996" w:rsidR="00DA612B" w:rsidRDefault="00DA612B" w:rsidP="00DA612B">
      <w:pPr>
        <w:pStyle w:val="PlainText"/>
        <w:numPr>
          <w:ilvl w:val="0"/>
          <w:numId w:val="1"/>
        </w:numPr>
        <w:rPr>
          <w:rFonts w:ascii="Times New Roman" w:hAnsi="Times New Roman" w:cs="Times New Roman"/>
          <w:sz w:val="28"/>
          <w:szCs w:val="28"/>
        </w:rPr>
      </w:pPr>
      <w:r w:rsidRPr="00DA612B">
        <w:rPr>
          <w:rFonts w:ascii="Times New Roman" w:hAnsi="Times New Roman" w:cs="Times New Roman"/>
          <w:sz w:val="28"/>
          <w:szCs w:val="28"/>
        </w:rPr>
        <w:t>Restore money to consumers lost as a result of price gouging,</w:t>
      </w:r>
    </w:p>
    <w:p w14:paraId="46CE6EB9" w14:textId="4B487551" w:rsidR="00DA612B" w:rsidRDefault="00DA612B" w:rsidP="00DA612B">
      <w:pPr>
        <w:pStyle w:val="PlainText"/>
        <w:numPr>
          <w:ilvl w:val="0"/>
          <w:numId w:val="1"/>
        </w:numPr>
        <w:rPr>
          <w:rFonts w:ascii="Times New Roman" w:hAnsi="Times New Roman" w:cs="Times New Roman"/>
          <w:sz w:val="28"/>
          <w:szCs w:val="28"/>
        </w:rPr>
      </w:pPr>
      <w:r w:rsidRPr="00DA612B">
        <w:rPr>
          <w:rFonts w:ascii="Times New Roman" w:hAnsi="Times New Roman" w:cs="Times New Roman"/>
          <w:sz w:val="28"/>
          <w:szCs w:val="28"/>
        </w:rPr>
        <w:t>Require the manufacturer to make the drug available to participants in Medicaid and other State health programs at the pre gouging price for up to a year,</w:t>
      </w:r>
    </w:p>
    <w:p w14:paraId="0FE86309" w14:textId="3C173E8F" w:rsidR="00DA612B" w:rsidRPr="00DA612B" w:rsidRDefault="00DA612B" w:rsidP="00DA612B">
      <w:pPr>
        <w:pStyle w:val="PlainText"/>
        <w:numPr>
          <w:ilvl w:val="0"/>
          <w:numId w:val="1"/>
        </w:numPr>
        <w:rPr>
          <w:rFonts w:ascii="Times New Roman" w:hAnsi="Times New Roman" w:cs="Times New Roman"/>
          <w:sz w:val="28"/>
          <w:szCs w:val="28"/>
        </w:rPr>
      </w:pPr>
      <w:r w:rsidRPr="00DA612B">
        <w:rPr>
          <w:rFonts w:ascii="Times New Roman" w:hAnsi="Times New Roman" w:cs="Times New Roman"/>
          <w:sz w:val="28"/>
          <w:szCs w:val="28"/>
        </w:rPr>
        <w:t>Impose a civil penalty of up to $10,000 for each violation.</w:t>
      </w:r>
    </w:p>
    <w:p w14:paraId="612C0372" w14:textId="77777777" w:rsidR="00DA612B" w:rsidRPr="00DA612B" w:rsidRDefault="00DA612B" w:rsidP="00DA612B">
      <w:pPr>
        <w:pStyle w:val="PlainText"/>
        <w:rPr>
          <w:rFonts w:ascii="Times New Roman" w:hAnsi="Times New Roman" w:cs="Times New Roman"/>
          <w:sz w:val="28"/>
          <w:szCs w:val="28"/>
        </w:rPr>
      </w:pPr>
    </w:p>
    <w:p w14:paraId="64D85391" w14:textId="77777777" w:rsidR="00DA612B" w:rsidRDefault="00DA612B" w:rsidP="00DA612B">
      <w:pPr>
        <w:rPr>
          <w:rFonts w:ascii="Times New Roman" w:hAnsi="Times New Roman"/>
          <w:sz w:val="28"/>
          <w:szCs w:val="28"/>
        </w:rPr>
      </w:pPr>
      <w:r w:rsidRPr="00DA612B">
        <w:rPr>
          <w:rFonts w:ascii="Times New Roman" w:hAnsi="Times New Roman"/>
          <w:sz w:val="28"/>
          <w:szCs w:val="28"/>
        </w:rPr>
        <w:t xml:space="preserve">The statute also: </w:t>
      </w:r>
    </w:p>
    <w:p w14:paraId="4C7F56A0" w14:textId="77777777" w:rsidR="00DA612B" w:rsidRDefault="00DA612B" w:rsidP="00DA612B">
      <w:pPr>
        <w:pStyle w:val="ListParagraph"/>
        <w:numPr>
          <w:ilvl w:val="0"/>
          <w:numId w:val="5"/>
        </w:numPr>
        <w:rPr>
          <w:rFonts w:ascii="Times New Roman" w:hAnsi="Times New Roman"/>
          <w:sz w:val="28"/>
          <w:szCs w:val="28"/>
        </w:rPr>
      </w:pPr>
      <w:proofErr w:type="gramStart"/>
      <w:r w:rsidRPr="00DA612B">
        <w:rPr>
          <w:rFonts w:ascii="Times New Roman" w:hAnsi="Times New Roman"/>
          <w:sz w:val="28"/>
          <w:szCs w:val="28"/>
        </w:rPr>
        <w:t>authorizes</w:t>
      </w:r>
      <w:proofErr w:type="gramEnd"/>
      <w:r w:rsidRPr="00DA612B">
        <w:rPr>
          <w:rFonts w:ascii="Times New Roman" w:hAnsi="Times New Roman"/>
          <w:sz w:val="28"/>
          <w:szCs w:val="28"/>
        </w:rPr>
        <w:t xml:space="preserve"> the Medicaid Department of the Department of Health and Mental Hygiene to provide notification to the Attorney General of certain drug price increase; </w:t>
      </w:r>
    </w:p>
    <w:p w14:paraId="56F8E6AF" w14:textId="77777777" w:rsidR="00DA612B" w:rsidRDefault="00DA612B" w:rsidP="00DA612B">
      <w:pPr>
        <w:pStyle w:val="ListParagraph"/>
        <w:numPr>
          <w:ilvl w:val="0"/>
          <w:numId w:val="5"/>
        </w:numPr>
        <w:rPr>
          <w:rFonts w:ascii="Times New Roman" w:hAnsi="Times New Roman"/>
          <w:sz w:val="28"/>
          <w:szCs w:val="28"/>
        </w:rPr>
      </w:pPr>
      <w:proofErr w:type="gramStart"/>
      <w:r w:rsidRPr="00DA612B">
        <w:rPr>
          <w:rFonts w:ascii="Times New Roman" w:hAnsi="Times New Roman"/>
          <w:sz w:val="28"/>
          <w:szCs w:val="28"/>
        </w:rPr>
        <w:t>makes</w:t>
      </w:r>
      <w:proofErr w:type="gramEnd"/>
      <w:r w:rsidRPr="00DA612B">
        <w:rPr>
          <w:rFonts w:ascii="Times New Roman" w:hAnsi="Times New Roman"/>
          <w:sz w:val="28"/>
          <w:szCs w:val="28"/>
        </w:rPr>
        <w:t xml:space="preserve"> clear that wholesale distributors cannot be held liable for price increases directly attributable to the manufacturer: </w:t>
      </w:r>
    </w:p>
    <w:p w14:paraId="0B09DC85" w14:textId="11FDBF10" w:rsidR="001F7C6A" w:rsidRPr="00DA612B" w:rsidRDefault="00DA612B" w:rsidP="00DA612B">
      <w:pPr>
        <w:pStyle w:val="ListParagraph"/>
        <w:numPr>
          <w:ilvl w:val="0"/>
          <w:numId w:val="5"/>
        </w:numPr>
        <w:rPr>
          <w:rFonts w:ascii="Times New Roman" w:hAnsi="Times New Roman"/>
          <w:sz w:val="28"/>
          <w:szCs w:val="28"/>
        </w:rPr>
      </w:pPr>
      <w:proofErr w:type="gramStart"/>
      <w:r w:rsidRPr="00DA612B">
        <w:rPr>
          <w:rFonts w:ascii="Times New Roman" w:hAnsi="Times New Roman"/>
          <w:sz w:val="28"/>
          <w:szCs w:val="28"/>
        </w:rPr>
        <w:t>and</w:t>
      </w:r>
      <w:proofErr w:type="gramEnd"/>
      <w:r w:rsidRPr="00DA612B">
        <w:rPr>
          <w:rFonts w:ascii="Times New Roman" w:hAnsi="Times New Roman"/>
          <w:sz w:val="28"/>
          <w:szCs w:val="28"/>
        </w:rPr>
        <w:t>, protects the confidentiality of certain information provided to the Attorney General by manufacturers or wholesalers.</w:t>
      </w:r>
    </w:p>
    <w:sectPr w:rsidR="001F7C6A" w:rsidRPr="00DA612B" w:rsidSect="00AD0F0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5308A" w14:textId="77777777" w:rsidR="006F63CB" w:rsidRDefault="006F63CB" w:rsidP="007A7689">
      <w:r>
        <w:separator/>
      </w:r>
    </w:p>
  </w:endnote>
  <w:endnote w:type="continuationSeparator" w:id="0">
    <w:p w14:paraId="71413222" w14:textId="77777777" w:rsidR="006F63CB" w:rsidRDefault="006F63CB" w:rsidP="007A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A1F19" w14:textId="77777777" w:rsidR="006F63CB" w:rsidRDefault="006F63CB" w:rsidP="007A7689">
      <w:r>
        <w:separator/>
      </w:r>
    </w:p>
  </w:footnote>
  <w:footnote w:type="continuationSeparator" w:id="0">
    <w:p w14:paraId="03D6B234" w14:textId="77777777" w:rsidR="006F63CB" w:rsidRDefault="006F63CB" w:rsidP="007A76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D3CD8" w14:textId="77777777" w:rsidR="007A7689" w:rsidRDefault="00B534EE">
    <w:pPr>
      <w:pStyle w:val="Header"/>
    </w:pPr>
    <w:r>
      <w:rPr>
        <w:noProof/>
      </w:rPr>
      <w:drawing>
        <wp:anchor distT="0" distB="0" distL="114300" distR="114300" simplePos="0" relativeHeight="251657728" behindDoc="0" locked="0" layoutInCell="1" allowOverlap="1" wp14:anchorId="7ACB0694" wp14:editId="59C84543">
          <wp:simplePos x="0" y="0"/>
          <wp:positionH relativeFrom="column">
            <wp:posOffset>-1085850</wp:posOffset>
          </wp:positionH>
          <wp:positionV relativeFrom="paragraph">
            <wp:posOffset>-621030</wp:posOffset>
          </wp:positionV>
          <wp:extent cx="7981950" cy="2302510"/>
          <wp:effectExtent l="19050" t="0" r="0" b="0"/>
          <wp:wrapNone/>
          <wp:docPr id="1" name="Picture 1" descr="Draft letterhead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ft letterhead_6"/>
                  <pic:cNvPicPr>
                    <a:picLocks noChangeAspect="1" noChangeArrowheads="1"/>
                  </pic:cNvPicPr>
                </pic:nvPicPr>
                <pic:blipFill>
                  <a:blip r:embed="rId1"/>
                  <a:srcRect/>
                  <a:stretch>
                    <a:fillRect/>
                  </a:stretch>
                </pic:blipFill>
                <pic:spPr bwMode="auto">
                  <a:xfrm>
                    <a:off x="0" y="0"/>
                    <a:ext cx="7981950" cy="2302510"/>
                  </a:xfrm>
                  <a:prstGeom prst="rect">
                    <a:avLst/>
                  </a:prstGeom>
                  <a:noFill/>
                  <a:ln w="9525">
                    <a:noFill/>
                    <a:miter lim="800000"/>
                    <a:headEnd/>
                    <a:tailEnd/>
                  </a:ln>
                </pic:spPr>
              </pic:pic>
            </a:graphicData>
          </a:graphic>
        </wp:anchor>
      </w:drawing>
    </w:r>
  </w:p>
  <w:p w14:paraId="74643229" w14:textId="77777777" w:rsidR="007A7689" w:rsidRDefault="007A7689">
    <w:pPr>
      <w:pStyle w:val="Header"/>
    </w:pPr>
  </w:p>
  <w:p w14:paraId="42E54D4C" w14:textId="77777777" w:rsidR="007A7689" w:rsidRDefault="007A7689">
    <w:pPr>
      <w:pStyle w:val="Header"/>
    </w:pPr>
  </w:p>
  <w:p w14:paraId="71D346EE" w14:textId="77777777" w:rsidR="007A7689" w:rsidRDefault="007A7689">
    <w:pPr>
      <w:pStyle w:val="Header"/>
    </w:pPr>
  </w:p>
  <w:p w14:paraId="51550EFF" w14:textId="77777777" w:rsidR="007A7689" w:rsidRDefault="007A7689">
    <w:pPr>
      <w:pStyle w:val="Header"/>
    </w:pPr>
  </w:p>
  <w:p w14:paraId="472D3443" w14:textId="77777777" w:rsidR="007A7689" w:rsidRDefault="007A7689">
    <w:pPr>
      <w:pStyle w:val="Header"/>
    </w:pPr>
  </w:p>
  <w:p w14:paraId="2C3AD033" w14:textId="77777777" w:rsidR="007A7689" w:rsidRDefault="007A7689">
    <w:pPr>
      <w:pStyle w:val="Header"/>
    </w:pPr>
  </w:p>
  <w:p w14:paraId="6751F08B" w14:textId="77777777" w:rsidR="007A7689" w:rsidRDefault="007A7689">
    <w:pPr>
      <w:pStyle w:val="Header"/>
    </w:pPr>
  </w:p>
  <w:p w14:paraId="4D85F14B" w14:textId="77777777" w:rsidR="007A7689" w:rsidRDefault="007A76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507E8"/>
    <w:multiLevelType w:val="hybridMultilevel"/>
    <w:tmpl w:val="1EAC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624CF"/>
    <w:multiLevelType w:val="hybridMultilevel"/>
    <w:tmpl w:val="A73AE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38DB"/>
    <w:multiLevelType w:val="hybridMultilevel"/>
    <w:tmpl w:val="F12E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4C6DD6"/>
    <w:multiLevelType w:val="hybridMultilevel"/>
    <w:tmpl w:val="DC868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D14365"/>
    <w:multiLevelType w:val="hybridMultilevel"/>
    <w:tmpl w:val="80B4E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o:colormru v:ext="edit" colors="#3e629c"/>
      <o:colormenu v:ext="edit" fillcolor="none [30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B2C"/>
    <w:rsid w:val="001F7C6A"/>
    <w:rsid w:val="00232EBA"/>
    <w:rsid w:val="002C3B2C"/>
    <w:rsid w:val="003E50E3"/>
    <w:rsid w:val="00476B89"/>
    <w:rsid w:val="006232E3"/>
    <w:rsid w:val="006F63CB"/>
    <w:rsid w:val="00724967"/>
    <w:rsid w:val="00743767"/>
    <w:rsid w:val="00745E23"/>
    <w:rsid w:val="00751BF4"/>
    <w:rsid w:val="00767BFD"/>
    <w:rsid w:val="00774D73"/>
    <w:rsid w:val="007A7689"/>
    <w:rsid w:val="00807146"/>
    <w:rsid w:val="00890411"/>
    <w:rsid w:val="008B0CDF"/>
    <w:rsid w:val="00985A75"/>
    <w:rsid w:val="009C58E7"/>
    <w:rsid w:val="00A06A57"/>
    <w:rsid w:val="00AD0F01"/>
    <w:rsid w:val="00AF0D7E"/>
    <w:rsid w:val="00B534EE"/>
    <w:rsid w:val="00C9042E"/>
    <w:rsid w:val="00D25CFF"/>
    <w:rsid w:val="00D27DA4"/>
    <w:rsid w:val="00D930D6"/>
    <w:rsid w:val="00DA612B"/>
    <w:rsid w:val="00DF4BF8"/>
    <w:rsid w:val="00F6044D"/>
    <w:rsid w:val="00FD23F9"/>
    <w:rsid w:val="00FF6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3e629c"/>
      <o:colormenu v:ext="edit" fillcolor="none [3069]"/>
    </o:shapedefaults>
    <o:shapelayout v:ext="edit">
      <o:idmap v:ext="edit" data="1"/>
    </o:shapelayout>
  </w:shapeDefaults>
  <w:decimalSymbol w:val="."/>
  <w:listSeparator w:val=","/>
  <w14:docId w14:val="30BB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0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146"/>
    <w:rPr>
      <w:rFonts w:ascii="Tahoma" w:hAnsi="Tahoma" w:cs="Tahoma"/>
      <w:sz w:val="16"/>
      <w:szCs w:val="16"/>
    </w:rPr>
  </w:style>
  <w:style w:type="character" w:customStyle="1" w:styleId="BalloonTextChar">
    <w:name w:val="Balloon Text Char"/>
    <w:basedOn w:val="DefaultParagraphFont"/>
    <w:link w:val="BalloonText"/>
    <w:uiPriority w:val="99"/>
    <w:semiHidden/>
    <w:rsid w:val="00807146"/>
    <w:rPr>
      <w:rFonts w:ascii="Tahoma" w:hAnsi="Tahoma" w:cs="Tahoma"/>
      <w:sz w:val="16"/>
      <w:szCs w:val="16"/>
    </w:rPr>
  </w:style>
  <w:style w:type="paragraph" w:styleId="Header">
    <w:name w:val="header"/>
    <w:basedOn w:val="Normal"/>
    <w:link w:val="HeaderChar"/>
    <w:uiPriority w:val="99"/>
    <w:unhideWhenUsed/>
    <w:rsid w:val="007A7689"/>
    <w:pPr>
      <w:tabs>
        <w:tab w:val="center" w:pos="4680"/>
        <w:tab w:val="right" w:pos="9360"/>
      </w:tabs>
    </w:pPr>
  </w:style>
  <w:style w:type="character" w:customStyle="1" w:styleId="HeaderChar">
    <w:name w:val="Header Char"/>
    <w:basedOn w:val="DefaultParagraphFont"/>
    <w:link w:val="Header"/>
    <w:uiPriority w:val="99"/>
    <w:rsid w:val="007A7689"/>
    <w:rPr>
      <w:sz w:val="22"/>
      <w:szCs w:val="22"/>
    </w:rPr>
  </w:style>
  <w:style w:type="paragraph" w:styleId="Footer">
    <w:name w:val="footer"/>
    <w:basedOn w:val="Normal"/>
    <w:link w:val="FooterChar"/>
    <w:uiPriority w:val="99"/>
    <w:semiHidden/>
    <w:unhideWhenUsed/>
    <w:rsid w:val="007A7689"/>
    <w:pPr>
      <w:tabs>
        <w:tab w:val="center" w:pos="4680"/>
        <w:tab w:val="right" w:pos="9360"/>
      </w:tabs>
    </w:pPr>
  </w:style>
  <w:style w:type="character" w:customStyle="1" w:styleId="FooterChar">
    <w:name w:val="Footer Char"/>
    <w:basedOn w:val="DefaultParagraphFont"/>
    <w:link w:val="Footer"/>
    <w:uiPriority w:val="99"/>
    <w:semiHidden/>
    <w:rsid w:val="007A7689"/>
    <w:rPr>
      <w:sz w:val="22"/>
      <w:szCs w:val="22"/>
    </w:rPr>
  </w:style>
  <w:style w:type="paragraph" w:styleId="PlainText">
    <w:name w:val="Plain Text"/>
    <w:basedOn w:val="Normal"/>
    <w:link w:val="PlainTextChar"/>
    <w:uiPriority w:val="99"/>
    <w:unhideWhenUsed/>
    <w:rsid w:val="00DA612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612B"/>
    <w:rPr>
      <w:rFonts w:ascii="Consolas" w:eastAsiaTheme="minorHAnsi" w:hAnsi="Consolas" w:cstheme="minorBidi"/>
      <w:sz w:val="21"/>
      <w:szCs w:val="21"/>
    </w:rPr>
  </w:style>
  <w:style w:type="paragraph" w:styleId="ListParagraph">
    <w:name w:val="List Paragraph"/>
    <w:basedOn w:val="Normal"/>
    <w:uiPriority w:val="34"/>
    <w:qFormat/>
    <w:rsid w:val="00DA61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0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146"/>
    <w:rPr>
      <w:rFonts w:ascii="Tahoma" w:hAnsi="Tahoma" w:cs="Tahoma"/>
      <w:sz w:val="16"/>
      <w:szCs w:val="16"/>
    </w:rPr>
  </w:style>
  <w:style w:type="character" w:customStyle="1" w:styleId="BalloonTextChar">
    <w:name w:val="Balloon Text Char"/>
    <w:basedOn w:val="DefaultParagraphFont"/>
    <w:link w:val="BalloonText"/>
    <w:uiPriority w:val="99"/>
    <w:semiHidden/>
    <w:rsid w:val="00807146"/>
    <w:rPr>
      <w:rFonts w:ascii="Tahoma" w:hAnsi="Tahoma" w:cs="Tahoma"/>
      <w:sz w:val="16"/>
      <w:szCs w:val="16"/>
    </w:rPr>
  </w:style>
  <w:style w:type="paragraph" w:styleId="Header">
    <w:name w:val="header"/>
    <w:basedOn w:val="Normal"/>
    <w:link w:val="HeaderChar"/>
    <w:uiPriority w:val="99"/>
    <w:unhideWhenUsed/>
    <w:rsid w:val="007A7689"/>
    <w:pPr>
      <w:tabs>
        <w:tab w:val="center" w:pos="4680"/>
        <w:tab w:val="right" w:pos="9360"/>
      </w:tabs>
    </w:pPr>
  </w:style>
  <w:style w:type="character" w:customStyle="1" w:styleId="HeaderChar">
    <w:name w:val="Header Char"/>
    <w:basedOn w:val="DefaultParagraphFont"/>
    <w:link w:val="Header"/>
    <w:uiPriority w:val="99"/>
    <w:rsid w:val="007A7689"/>
    <w:rPr>
      <w:sz w:val="22"/>
      <w:szCs w:val="22"/>
    </w:rPr>
  </w:style>
  <w:style w:type="paragraph" w:styleId="Footer">
    <w:name w:val="footer"/>
    <w:basedOn w:val="Normal"/>
    <w:link w:val="FooterChar"/>
    <w:uiPriority w:val="99"/>
    <w:semiHidden/>
    <w:unhideWhenUsed/>
    <w:rsid w:val="007A7689"/>
    <w:pPr>
      <w:tabs>
        <w:tab w:val="center" w:pos="4680"/>
        <w:tab w:val="right" w:pos="9360"/>
      </w:tabs>
    </w:pPr>
  </w:style>
  <w:style w:type="character" w:customStyle="1" w:styleId="FooterChar">
    <w:name w:val="Footer Char"/>
    <w:basedOn w:val="DefaultParagraphFont"/>
    <w:link w:val="Footer"/>
    <w:uiPriority w:val="99"/>
    <w:semiHidden/>
    <w:rsid w:val="007A7689"/>
    <w:rPr>
      <w:sz w:val="22"/>
      <w:szCs w:val="22"/>
    </w:rPr>
  </w:style>
  <w:style w:type="paragraph" w:styleId="PlainText">
    <w:name w:val="Plain Text"/>
    <w:basedOn w:val="Normal"/>
    <w:link w:val="PlainTextChar"/>
    <w:uiPriority w:val="99"/>
    <w:unhideWhenUsed/>
    <w:rsid w:val="00DA612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612B"/>
    <w:rPr>
      <w:rFonts w:ascii="Consolas" w:eastAsiaTheme="minorHAnsi" w:hAnsi="Consolas" w:cstheme="minorBidi"/>
      <w:sz w:val="21"/>
      <w:szCs w:val="21"/>
    </w:rPr>
  </w:style>
  <w:style w:type="paragraph" w:styleId="ListParagraph">
    <w:name w:val="List Paragraph"/>
    <w:basedOn w:val="Normal"/>
    <w:uiPriority w:val="34"/>
    <w:qFormat/>
    <w:rsid w:val="00DA6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R5EDI3MU\Blank%20Word%20Doc%20with%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\Users\User\AppData\Local\Microsoft\Windows\Temporary Internet Files\Content.Outlook\R5EDI3MU\Blank Word Doc with Letterhead.dotx</Template>
  <TotalTime>4</TotalTime>
  <Pages>1</Pages>
  <Words>263</Words>
  <Characters>1502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Matthew Celentano</cp:lastModifiedBy>
  <cp:revision>2</cp:revision>
  <cp:lastPrinted>2012-11-09T18:37:00Z</cp:lastPrinted>
  <dcterms:created xsi:type="dcterms:W3CDTF">2017-04-24T17:46:00Z</dcterms:created>
  <dcterms:modified xsi:type="dcterms:W3CDTF">2017-04-24T17:46:00Z</dcterms:modified>
</cp:coreProperties>
</file>