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E7B" w:rsidRPr="00073E7B" w:rsidRDefault="00073E7B" w:rsidP="00073E7B">
      <w:pPr>
        <w:keepNext/>
        <w:keepLines/>
        <w:spacing w:before="240" w:after="240" w:line="240" w:lineRule="auto"/>
        <w:ind w:right="-108"/>
        <w:outlineLvl w:val="0"/>
        <w:rPr>
          <w:rFonts w:eastAsia="MS Gothic" w:cs="Times New Roman"/>
          <w:b/>
          <w:bCs/>
          <w:color w:val="2699B7"/>
          <w:w w:val="102"/>
          <w:sz w:val="56"/>
          <w:szCs w:val="32"/>
        </w:rPr>
      </w:pPr>
      <w:r w:rsidRPr="00073E7B">
        <w:rPr>
          <w:rFonts w:eastAsia="MS Gothic" w:cs="Times New Roman"/>
          <w:b/>
          <w:bCs/>
          <w:color w:val="2699B7"/>
          <w:w w:val="102"/>
          <w:sz w:val="56"/>
          <w:szCs w:val="32"/>
        </w:rPr>
        <w:t xml:space="preserve">Maryland Health Connection’s </w:t>
      </w:r>
    </w:p>
    <w:p w:rsidR="00073E7B" w:rsidRPr="00073E7B" w:rsidRDefault="00073E7B" w:rsidP="00073E7B">
      <w:pPr>
        <w:keepNext/>
        <w:keepLines/>
        <w:spacing w:before="240" w:after="240" w:line="240" w:lineRule="auto"/>
        <w:ind w:right="-108"/>
        <w:outlineLvl w:val="0"/>
        <w:rPr>
          <w:rFonts w:eastAsia="MS Gothic" w:cs="Times New Roman"/>
          <w:b/>
          <w:bCs/>
          <w:i/>
          <w:color w:val="2699B7"/>
          <w:w w:val="102"/>
          <w:sz w:val="72"/>
          <w:szCs w:val="32"/>
        </w:rPr>
      </w:pPr>
      <w:r w:rsidRPr="00073E7B">
        <w:rPr>
          <w:rFonts w:eastAsia="MS Gothic" w:cs="Times New Roman"/>
          <w:b/>
          <w:bCs/>
          <w:i/>
          <w:color w:val="2699B7"/>
          <w:w w:val="102"/>
          <w:sz w:val="72"/>
          <w:szCs w:val="32"/>
        </w:rPr>
        <w:t>Beat the Rush</w:t>
      </w:r>
    </w:p>
    <w:p w:rsidR="00073E7B" w:rsidRPr="00073E7B" w:rsidRDefault="006B6CDC" w:rsidP="00073E7B">
      <w:pPr>
        <w:keepNext/>
        <w:keepLines/>
        <w:spacing w:before="240" w:after="240" w:line="240" w:lineRule="auto"/>
        <w:ind w:right="-108"/>
        <w:outlineLvl w:val="0"/>
        <w:rPr>
          <w:rFonts w:eastAsia="MS Gothic" w:cs="Times New Roman"/>
          <w:b/>
          <w:bCs/>
          <w:color w:val="2699B7"/>
          <w:w w:val="102"/>
          <w:sz w:val="56"/>
          <w:szCs w:val="32"/>
        </w:rPr>
      </w:pPr>
      <w:r>
        <w:rPr>
          <w:rFonts w:eastAsia="MS Gothic" w:cs="Times New Roman"/>
          <w:b/>
          <w:bCs/>
          <w:color w:val="2699B7"/>
          <w:w w:val="102"/>
          <w:sz w:val="56"/>
          <w:szCs w:val="32"/>
        </w:rPr>
        <w:t>Enrollment Events: Nov. 3</w:t>
      </w:r>
      <w:bookmarkStart w:id="0" w:name="_GoBack"/>
      <w:bookmarkEnd w:id="0"/>
      <w:r w:rsidR="00073E7B" w:rsidRPr="00073E7B">
        <w:rPr>
          <w:rFonts w:eastAsia="MS Gothic" w:cs="Times New Roman"/>
          <w:b/>
          <w:bCs/>
          <w:color w:val="2699B7"/>
          <w:w w:val="102"/>
          <w:sz w:val="56"/>
          <w:szCs w:val="32"/>
        </w:rPr>
        <w:t xml:space="preserve">-5 </w:t>
      </w:r>
    </w:p>
    <w:p w:rsidR="00BD6F69" w:rsidRDefault="00BD6F69" w:rsidP="00BD6F69"/>
    <w:p w:rsidR="00073E7B" w:rsidRPr="00073E7B" w:rsidRDefault="00073E7B" w:rsidP="00BD6F69">
      <w:pPr>
        <w:rPr>
          <w:b/>
          <w:color w:val="8CC247" w:themeColor="accent2"/>
          <w:sz w:val="32"/>
        </w:rPr>
      </w:pPr>
      <w:r>
        <w:rPr>
          <w:b/>
          <w:color w:val="8CC247" w:themeColor="accent2"/>
          <w:sz w:val="32"/>
        </w:rPr>
        <w:t>Communications</w:t>
      </w:r>
      <w:r w:rsidRPr="00073E7B">
        <w:rPr>
          <w:b/>
          <w:color w:val="8CC247" w:themeColor="accent2"/>
          <w:sz w:val="32"/>
        </w:rPr>
        <w:t xml:space="preserve"> for the Faith Community </w:t>
      </w:r>
    </w:p>
    <w:p w:rsidR="00BD6F69" w:rsidRDefault="00073E7B" w:rsidP="00073E7B">
      <w:pPr>
        <w:pStyle w:val="Heading2"/>
        <w:spacing w:after="240"/>
        <w:ind w:right="-1642"/>
      </w:pPr>
      <w:r>
        <w:t>Talking Points for Announcements or Sermons</w:t>
      </w:r>
    </w:p>
    <w:p w:rsidR="004D7CE6" w:rsidRDefault="00073E7B" w:rsidP="004D7CE6">
      <w:pPr>
        <w:numPr>
          <w:ilvl w:val="0"/>
          <w:numId w:val="3"/>
        </w:numPr>
        <w:spacing w:after="160"/>
        <w:rPr>
          <w:rFonts w:asciiTheme="majorHAnsi" w:eastAsia="Calibri" w:hAnsiTheme="majorHAnsi" w:cstheme="majorHAnsi"/>
          <w:sz w:val="22"/>
          <w:szCs w:val="22"/>
          <w:lang w:eastAsia="ja-JP"/>
        </w:rPr>
      </w:pPr>
      <w:r w:rsidRPr="00073E7B">
        <w:rPr>
          <w:rFonts w:asciiTheme="majorHAnsi" w:eastAsia="Calibri" w:hAnsiTheme="majorHAnsi" w:cstheme="majorHAnsi"/>
          <w:sz w:val="22"/>
          <w:szCs w:val="22"/>
          <w:lang w:eastAsia="ja-JP"/>
        </w:rPr>
        <w:t xml:space="preserve">Having health coverage offers you peace of mind to take care of your body and your family – both spiritually and physically. </w:t>
      </w:r>
      <w:r>
        <w:rPr>
          <w:rFonts w:asciiTheme="majorHAnsi" w:eastAsia="Calibri" w:hAnsiTheme="majorHAnsi" w:cstheme="majorHAnsi"/>
          <w:sz w:val="22"/>
          <w:szCs w:val="22"/>
          <w:lang w:eastAsia="ja-JP"/>
        </w:rPr>
        <w:t xml:space="preserve">And now is the time to get enrolled in health insurance! </w:t>
      </w:r>
    </w:p>
    <w:p w:rsidR="00073E7B" w:rsidRPr="00073E7B" w:rsidRDefault="004D7CE6" w:rsidP="004D7CE6">
      <w:pPr>
        <w:numPr>
          <w:ilvl w:val="0"/>
          <w:numId w:val="3"/>
        </w:numPr>
        <w:spacing w:after="160"/>
        <w:rPr>
          <w:rFonts w:asciiTheme="majorHAnsi" w:eastAsia="Calibri" w:hAnsiTheme="majorHAnsi" w:cstheme="majorHAnsi"/>
          <w:sz w:val="22"/>
          <w:szCs w:val="22"/>
          <w:lang w:eastAsia="ja-JP"/>
        </w:rPr>
      </w:pPr>
      <w:r>
        <w:rPr>
          <w:rFonts w:asciiTheme="majorHAnsi" w:eastAsia="Calibri" w:hAnsiTheme="majorHAnsi" w:cstheme="majorHAnsi"/>
          <w:sz w:val="22"/>
          <w:szCs w:val="22"/>
          <w:lang w:eastAsia="ja-JP"/>
        </w:rPr>
        <w:t>The o</w:t>
      </w:r>
      <w:r w:rsidR="00073E7B" w:rsidRPr="00073E7B">
        <w:rPr>
          <w:rFonts w:asciiTheme="majorHAnsi" w:eastAsia="Calibri" w:hAnsiTheme="majorHAnsi" w:cstheme="majorHAnsi"/>
          <w:sz w:val="22"/>
          <w:szCs w:val="22"/>
          <w:lang w:eastAsia="ja-JP"/>
        </w:rPr>
        <w:t xml:space="preserve">pen enrollment period for </w:t>
      </w:r>
      <w:r>
        <w:rPr>
          <w:rFonts w:asciiTheme="majorHAnsi" w:eastAsia="Calibri" w:hAnsiTheme="majorHAnsi" w:cstheme="majorHAnsi"/>
          <w:sz w:val="22"/>
          <w:szCs w:val="22"/>
          <w:lang w:eastAsia="ja-JP"/>
        </w:rPr>
        <w:t xml:space="preserve">health </w:t>
      </w:r>
      <w:r w:rsidR="00073E7B">
        <w:rPr>
          <w:rFonts w:asciiTheme="majorHAnsi" w:eastAsia="Calibri" w:hAnsiTheme="majorHAnsi" w:cstheme="majorHAnsi"/>
          <w:sz w:val="22"/>
          <w:szCs w:val="22"/>
          <w:lang w:eastAsia="ja-JP"/>
        </w:rPr>
        <w:t>coverage through</w:t>
      </w:r>
      <w:r w:rsidR="00073E7B" w:rsidRPr="00073E7B">
        <w:rPr>
          <w:rFonts w:asciiTheme="majorHAnsi" w:eastAsia="Calibri" w:hAnsiTheme="majorHAnsi" w:cstheme="majorHAnsi"/>
          <w:sz w:val="22"/>
          <w:szCs w:val="22"/>
          <w:lang w:eastAsia="ja-JP"/>
        </w:rPr>
        <w:t xml:space="preserve"> Maryland Health Connection</w:t>
      </w:r>
      <w:r>
        <w:rPr>
          <w:rFonts w:asciiTheme="majorHAnsi" w:eastAsia="Calibri" w:hAnsiTheme="majorHAnsi" w:cstheme="majorHAnsi"/>
          <w:sz w:val="22"/>
          <w:szCs w:val="22"/>
          <w:lang w:eastAsia="ja-JP"/>
        </w:rPr>
        <w:t xml:space="preserve"> is Nov. 1 </w:t>
      </w:r>
      <w:r w:rsidR="00955FFA">
        <w:rPr>
          <w:rFonts w:asciiTheme="majorHAnsi" w:eastAsia="Calibri" w:hAnsiTheme="majorHAnsi" w:cstheme="majorHAnsi"/>
          <w:sz w:val="22"/>
          <w:szCs w:val="22"/>
          <w:lang w:eastAsia="ja-JP"/>
        </w:rPr>
        <w:t>through</w:t>
      </w:r>
      <w:r>
        <w:rPr>
          <w:rFonts w:asciiTheme="majorHAnsi" w:eastAsia="Calibri" w:hAnsiTheme="majorHAnsi" w:cstheme="majorHAnsi"/>
          <w:sz w:val="22"/>
          <w:szCs w:val="22"/>
          <w:lang w:eastAsia="ja-JP"/>
        </w:rPr>
        <w:t xml:space="preserve"> Dec. 15. </w:t>
      </w:r>
    </w:p>
    <w:p w:rsidR="00073E7B" w:rsidRPr="00073E7B" w:rsidRDefault="00073E7B" w:rsidP="004D7CE6">
      <w:pPr>
        <w:numPr>
          <w:ilvl w:val="0"/>
          <w:numId w:val="3"/>
        </w:numPr>
        <w:spacing w:after="160"/>
        <w:rPr>
          <w:rFonts w:asciiTheme="majorHAnsi" w:eastAsia="Calibri" w:hAnsiTheme="majorHAnsi" w:cstheme="majorHAnsi"/>
          <w:sz w:val="22"/>
          <w:szCs w:val="22"/>
          <w:lang w:eastAsia="ja-JP"/>
        </w:rPr>
      </w:pPr>
      <w:r w:rsidRPr="00073E7B">
        <w:rPr>
          <w:rFonts w:asciiTheme="majorHAnsi" w:eastAsia="Calibri" w:hAnsiTheme="majorHAnsi" w:cstheme="majorHAnsi"/>
          <w:sz w:val="22"/>
          <w:szCs w:val="22"/>
          <w:lang w:eastAsia="ja-JP"/>
        </w:rPr>
        <w:t>Maryland Health Connection</w:t>
      </w:r>
      <w:r w:rsidR="00955FFA">
        <w:rPr>
          <w:rFonts w:asciiTheme="majorHAnsi" w:eastAsia="Calibri" w:hAnsiTheme="majorHAnsi" w:cstheme="majorHAnsi"/>
          <w:sz w:val="22"/>
          <w:szCs w:val="22"/>
          <w:lang w:eastAsia="ja-JP"/>
        </w:rPr>
        <w:t xml:space="preserve"> is</w:t>
      </w:r>
      <w:r w:rsidRPr="00073E7B">
        <w:rPr>
          <w:rFonts w:asciiTheme="majorHAnsi" w:eastAsia="Calibri" w:hAnsiTheme="majorHAnsi" w:cstheme="majorHAnsi"/>
          <w:sz w:val="22"/>
          <w:szCs w:val="22"/>
          <w:lang w:eastAsia="ja-JP"/>
        </w:rPr>
        <w:t xml:space="preserve"> our state’s health insurance marketplace to get affordable health </w:t>
      </w:r>
      <w:r w:rsidR="00955FFA">
        <w:rPr>
          <w:rFonts w:asciiTheme="majorHAnsi" w:eastAsia="Calibri" w:hAnsiTheme="majorHAnsi" w:cstheme="majorHAnsi"/>
          <w:sz w:val="22"/>
          <w:szCs w:val="22"/>
          <w:lang w:eastAsia="ja-JP"/>
        </w:rPr>
        <w:t>coverage.</w:t>
      </w:r>
      <w:r w:rsidRPr="00073E7B">
        <w:rPr>
          <w:rFonts w:asciiTheme="majorHAnsi" w:eastAsia="Calibri" w:hAnsiTheme="majorHAnsi" w:cstheme="majorHAnsi"/>
          <w:sz w:val="22"/>
          <w:szCs w:val="22"/>
          <w:lang w:eastAsia="ja-JP"/>
        </w:rPr>
        <w:t xml:space="preserve"> </w:t>
      </w:r>
    </w:p>
    <w:p w:rsidR="00073E7B" w:rsidRPr="00073E7B" w:rsidRDefault="00073E7B" w:rsidP="004D7CE6">
      <w:pPr>
        <w:numPr>
          <w:ilvl w:val="0"/>
          <w:numId w:val="3"/>
        </w:numPr>
        <w:spacing w:after="240"/>
        <w:rPr>
          <w:rFonts w:asciiTheme="majorHAnsi" w:hAnsiTheme="majorHAnsi" w:cstheme="majorHAnsi"/>
          <w:sz w:val="22"/>
        </w:rPr>
      </w:pPr>
      <w:r w:rsidRPr="00073E7B">
        <w:rPr>
          <w:rFonts w:asciiTheme="majorHAnsi" w:hAnsiTheme="majorHAnsi" w:cstheme="majorHAnsi"/>
          <w:sz w:val="22"/>
        </w:rPr>
        <w:t xml:space="preserve">The website, </w:t>
      </w:r>
      <w:hyperlink r:id="rId8" w:history="1">
        <w:r w:rsidRPr="00073E7B">
          <w:rPr>
            <w:rStyle w:val="Hyperlink"/>
            <w:rFonts w:asciiTheme="majorHAnsi" w:hAnsiTheme="majorHAnsi" w:cstheme="majorHAnsi"/>
            <w:sz w:val="22"/>
          </w:rPr>
          <w:t>MarylandHealthConnection.gov</w:t>
        </w:r>
      </w:hyperlink>
      <w:r w:rsidRPr="00073E7B">
        <w:rPr>
          <w:rFonts w:asciiTheme="majorHAnsi" w:hAnsiTheme="majorHAnsi" w:cstheme="majorHAnsi"/>
          <w:sz w:val="22"/>
        </w:rPr>
        <w:t>, offers the chance to browse plans</w:t>
      </w:r>
      <w:r w:rsidR="00955FFA">
        <w:rPr>
          <w:rFonts w:asciiTheme="majorHAnsi" w:hAnsiTheme="majorHAnsi" w:cstheme="majorHAnsi"/>
          <w:sz w:val="22"/>
        </w:rPr>
        <w:t xml:space="preserve"> and </w:t>
      </w:r>
      <w:r w:rsidRPr="00073E7B">
        <w:rPr>
          <w:rFonts w:asciiTheme="majorHAnsi" w:hAnsiTheme="majorHAnsi" w:cstheme="majorHAnsi"/>
          <w:sz w:val="22"/>
        </w:rPr>
        <w:t xml:space="preserve">compare coverage and costs. And you can enroll online. </w:t>
      </w:r>
    </w:p>
    <w:p w:rsidR="004D7CE6" w:rsidRPr="00641BD6" w:rsidRDefault="004D7CE6" w:rsidP="004D7CE6">
      <w:pPr>
        <w:numPr>
          <w:ilvl w:val="0"/>
          <w:numId w:val="3"/>
        </w:numPr>
        <w:spacing w:after="240"/>
        <w:rPr>
          <w:sz w:val="22"/>
        </w:rPr>
      </w:pPr>
      <w:r w:rsidRPr="00641BD6">
        <w:rPr>
          <w:sz w:val="22"/>
        </w:rPr>
        <w:t xml:space="preserve">Maryland Health Connection also offers free, </w:t>
      </w:r>
      <w:r w:rsidRPr="00641BD6">
        <w:rPr>
          <w:b/>
          <w:sz w:val="22"/>
        </w:rPr>
        <w:t>in-person</w:t>
      </w:r>
      <w:r w:rsidRPr="00641BD6">
        <w:rPr>
          <w:sz w:val="22"/>
        </w:rPr>
        <w:t xml:space="preserve"> help enrolling. </w:t>
      </w:r>
    </w:p>
    <w:p w:rsidR="004D7CE6" w:rsidRPr="004D7CE6" w:rsidRDefault="003F5272" w:rsidP="004D7CE6">
      <w:pPr>
        <w:numPr>
          <w:ilvl w:val="0"/>
          <w:numId w:val="3"/>
        </w:numPr>
        <w:spacing w:after="160"/>
        <w:rPr>
          <w:rFonts w:asciiTheme="majorHAnsi" w:eastAsia="Calibri" w:hAnsiTheme="majorHAnsi" w:cstheme="majorHAnsi"/>
          <w:color w:val="FF0000"/>
          <w:sz w:val="22"/>
          <w:szCs w:val="22"/>
          <w:lang w:eastAsia="ja-JP"/>
        </w:rPr>
      </w:pPr>
      <w:r>
        <w:rPr>
          <w:sz w:val="22"/>
        </w:rPr>
        <w:t xml:space="preserve">On Nov. 3 </w:t>
      </w:r>
      <w:r>
        <w:rPr>
          <w:rFonts w:cs="Arial"/>
          <w:sz w:val="22"/>
        </w:rPr>
        <w:t>−</w:t>
      </w:r>
      <w:r w:rsidR="004D7CE6" w:rsidRPr="00641BD6">
        <w:rPr>
          <w:sz w:val="22"/>
        </w:rPr>
        <w:t xml:space="preserve"> 5</w:t>
      </w:r>
      <w:r w:rsidR="00955FFA">
        <w:rPr>
          <w:sz w:val="22"/>
        </w:rPr>
        <w:t xml:space="preserve">, come to one of </w:t>
      </w:r>
      <w:r w:rsidR="004A19D3">
        <w:rPr>
          <w:sz w:val="22"/>
        </w:rPr>
        <w:t>the</w:t>
      </w:r>
      <w:r w:rsidR="004D7CE6" w:rsidRPr="00641BD6">
        <w:rPr>
          <w:sz w:val="22"/>
        </w:rPr>
        <w:t xml:space="preserve"> free </w:t>
      </w:r>
      <w:r w:rsidR="004D7CE6" w:rsidRPr="00641BD6">
        <w:rPr>
          <w:i/>
          <w:sz w:val="22"/>
        </w:rPr>
        <w:t>“Beat the Rush”</w:t>
      </w:r>
      <w:r w:rsidR="004D7CE6" w:rsidRPr="00641BD6">
        <w:rPr>
          <w:sz w:val="22"/>
        </w:rPr>
        <w:t xml:space="preserve"> enrollment events, where trained experts will help you sign</w:t>
      </w:r>
      <w:r w:rsidR="00955FFA">
        <w:rPr>
          <w:sz w:val="22"/>
        </w:rPr>
        <w:t xml:space="preserve"> </w:t>
      </w:r>
      <w:r w:rsidR="004D7CE6" w:rsidRPr="00641BD6">
        <w:rPr>
          <w:sz w:val="22"/>
        </w:rPr>
        <w:t xml:space="preserve">up for a health plan before the </w:t>
      </w:r>
      <w:r w:rsidR="00955FFA">
        <w:rPr>
          <w:sz w:val="22"/>
        </w:rPr>
        <w:t xml:space="preserve">Dec. 15 </w:t>
      </w:r>
      <w:r w:rsidR="004D7CE6" w:rsidRPr="00641BD6">
        <w:rPr>
          <w:sz w:val="22"/>
        </w:rPr>
        <w:t xml:space="preserve">deadline. </w:t>
      </w:r>
      <w:r w:rsidR="004D7CE6" w:rsidRPr="004D7CE6">
        <w:rPr>
          <w:b/>
          <w:color w:val="FF0000"/>
          <w:sz w:val="22"/>
        </w:rPr>
        <w:t>(Discuss the event locations nearby –</w:t>
      </w:r>
      <w:r w:rsidR="004D7CE6">
        <w:rPr>
          <w:b/>
          <w:color w:val="FF0000"/>
          <w:sz w:val="22"/>
        </w:rPr>
        <w:t xml:space="preserve"> all events are</w:t>
      </w:r>
      <w:r w:rsidR="004D7CE6" w:rsidRPr="004D7CE6">
        <w:rPr>
          <w:b/>
          <w:color w:val="FF0000"/>
          <w:sz w:val="22"/>
        </w:rPr>
        <w:t xml:space="preserve"> listed in the Beat the Rush toolkit and at MarylandHealthConnection.gov/Beat</w:t>
      </w:r>
      <w:r w:rsidR="004A19D3">
        <w:rPr>
          <w:b/>
          <w:color w:val="FF0000"/>
          <w:sz w:val="22"/>
        </w:rPr>
        <w:t>T</w:t>
      </w:r>
      <w:r w:rsidR="004D7CE6" w:rsidRPr="004D7CE6">
        <w:rPr>
          <w:b/>
          <w:color w:val="FF0000"/>
          <w:sz w:val="22"/>
        </w:rPr>
        <w:t>heRush</w:t>
      </w:r>
      <w:r w:rsidR="004D7CE6" w:rsidRPr="004D7CE6">
        <w:rPr>
          <w:rFonts w:asciiTheme="majorHAnsi" w:eastAsia="Calibri" w:hAnsiTheme="majorHAnsi" w:cstheme="majorHAnsi"/>
          <w:color w:val="FF0000"/>
          <w:sz w:val="22"/>
          <w:szCs w:val="22"/>
          <w:lang w:eastAsia="ja-JP"/>
        </w:rPr>
        <w:t xml:space="preserve">) </w:t>
      </w:r>
    </w:p>
    <w:p w:rsidR="00073E7B" w:rsidRDefault="004D7CE6" w:rsidP="004D7CE6">
      <w:pPr>
        <w:numPr>
          <w:ilvl w:val="0"/>
          <w:numId w:val="3"/>
        </w:numPr>
        <w:spacing w:after="160"/>
        <w:rPr>
          <w:rFonts w:asciiTheme="majorHAnsi" w:eastAsia="Calibri" w:hAnsiTheme="majorHAnsi" w:cstheme="majorHAnsi"/>
          <w:sz w:val="22"/>
          <w:szCs w:val="22"/>
          <w:lang w:eastAsia="ja-JP"/>
        </w:rPr>
      </w:pPr>
      <w:r>
        <w:rPr>
          <w:sz w:val="22"/>
        </w:rPr>
        <w:t xml:space="preserve">Remember, </w:t>
      </w:r>
      <w:r w:rsidR="00073E7B" w:rsidRPr="00073E7B">
        <w:rPr>
          <w:rFonts w:asciiTheme="majorHAnsi" w:eastAsia="Calibri" w:hAnsiTheme="majorHAnsi" w:cstheme="majorHAnsi"/>
          <w:sz w:val="22"/>
          <w:szCs w:val="22"/>
          <w:lang w:eastAsia="ja-JP"/>
        </w:rPr>
        <w:t xml:space="preserve">Maryland Health Connection is the ONLY place to get financial help with your health plan. In fact, 9 out of 10 people covered through </w:t>
      </w:r>
      <w:r w:rsidR="00073E7B" w:rsidRPr="00073E7B">
        <w:rPr>
          <w:rFonts w:asciiTheme="majorHAnsi" w:eastAsia="Calibri" w:hAnsiTheme="majorHAnsi" w:cstheme="majorHAnsi"/>
          <w:sz w:val="22"/>
          <w:szCs w:val="22"/>
          <w:lang w:eastAsia="ja-JP"/>
        </w:rPr>
        <w:lastRenderedPageBreak/>
        <w:t xml:space="preserve">Maryland Health Connection got financial help that lowered the cost of their plan. </w:t>
      </w:r>
    </w:p>
    <w:p w:rsidR="004D7CE6" w:rsidRDefault="00073E7B" w:rsidP="004D7CE6">
      <w:pPr>
        <w:numPr>
          <w:ilvl w:val="0"/>
          <w:numId w:val="3"/>
        </w:numPr>
        <w:spacing w:after="160"/>
        <w:rPr>
          <w:rFonts w:asciiTheme="majorHAnsi" w:eastAsia="Calibri" w:hAnsiTheme="majorHAnsi" w:cstheme="majorHAnsi"/>
          <w:sz w:val="22"/>
          <w:szCs w:val="22"/>
          <w:lang w:eastAsia="ja-JP"/>
        </w:rPr>
      </w:pPr>
      <w:r w:rsidRPr="00073E7B">
        <w:rPr>
          <w:rFonts w:asciiTheme="majorHAnsi" w:eastAsia="Calibri" w:hAnsiTheme="majorHAnsi" w:cstheme="majorHAnsi"/>
          <w:sz w:val="22"/>
          <w:szCs w:val="22"/>
          <w:lang w:eastAsia="ja-JP"/>
        </w:rPr>
        <w:t xml:space="preserve">Just remember, if you want to be covered in 2018, you have to sign up by </w:t>
      </w:r>
      <w:r w:rsidR="00955FFA" w:rsidRPr="00073E7B">
        <w:rPr>
          <w:rFonts w:asciiTheme="majorHAnsi" w:eastAsia="Calibri" w:hAnsiTheme="majorHAnsi" w:cstheme="majorHAnsi"/>
          <w:sz w:val="22"/>
          <w:szCs w:val="22"/>
          <w:lang w:eastAsia="ja-JP"/>
        </w:rPr>
        <w:t>Dec</w:t>
      </w:r>
      <w:r w:rsidR="00955FFA">
        <w:rPr>
          <w:rFonts w:asciiTheme="majorHAnsi" w:eastAsia="Calibri" w:hAnsiTheme="majorHAnsi" w:cstheme="majorHAnsi"/>
          <w:sz w:val="22"/>
          <w:szCs w:val="22"/>
          <w:lang w:eastAsia="ja-JP"/>
        </w:rPr>
        <w:t>.</w:t>
      </w:r>
      <w:r w:rsidR="00955FFA" w:rsidRPr="00073E7B">
        <w:rPr>
          <w:rFonts w:asciiTheme="majorHAnsi" w:eastAsia="Calibri" w:hAnsiTheme="majorHAnsi" w:cstheme="majorHAnsi"/>
          <w:sz w:val="22"/>
          <w:szCs w:val="22"/>
          <w:lang w:eastAsia="ja-JP"/>
        </w:rPr>
        <w:t xml:space="preserve"> </w:t>
      </w:r>
      <w:r w:rsidRPr="00073E7B">
        <w:rPr>
          <w:rFonts w:asciiTheme="majorHAnsi" w:eastAsia="Calibri" w:hAnsiTheme="majorHAnsi" w:cstheme="majorHAnsi"/>
          <w:sz w:val="22"/>
          <w:szCs w:val="22"/>
          <w:lang w:eastAsia="ja-JP"/>
        </w:rPr>
        <w:t xml:space="preserve">15. </w:t>
      </w:r>
    </w:p>
    <w:p w:rsidR="00073E7B" w:rsidRDefault="004D7CE6" w:rsidP="004D7CE6">
      <w:pPr>
        <w:numPr>
          <w:ilvl w:val="0"/>
          <w:numId w:val="3"/>
        </w:numPr>
        <w:spacing w:after="160"/>
        <w:rPr>
          <w:rFonts w:asciiTheme="majorHAnsi" w:eastAsia="Calibri" w:hAnsiTheme="majorHAnsi" w:cstheme="majorHAnsi"/>
          <w:sz w:val="22"/>
          <w:szCs w:val="22"/>
          <w:lang w:eastAsia="ja-JP"/>
        </w:rPr>
      </w:pPr>
      <w:r>
        <w:rPr>
          <w:rFonts w:asciiTheme="majorHAnsi" w:eastAsia="Calibri" w:hAnsiTheme="majorHAnsi" w:cstheme="majorHAnsi"/>
          <w:sz w:val="22"/>
          <w:szCs w:val="22"/>
          <w:lang w:eastAsia="ja-JP"/>
        </w:rPr>
        <w:t>Now’s the time to take care of your</w:t>
      </w:r>
      <w:r w:rsidR="00955FFA">
        <w:rPr>
          <w:rFonts w:asciiTheme="majorHAnsi" w:eastAsia="Calibri" w:hAnsiTheme="majorHAnsi" w:cstheme="majorHAnsi"/>
          <w:sz w:val="22"/>
          <w:szCs w:val="22"/>
          <w:lang w:eastAsia="ja-JP"/>
        </w:rPr>
        <w:t xml:space="preserve">self </w:t>
      </w:r>
      <w:r>
        <w:rPr>
          <w:rFonts w:asciiTheme="majorHAnsi" w:eastAsia="Calibri" w:hAnsiTheme="majorHAnsi" w:cstheme="majorHAnsi"/>
          <w:sz w:val="22"/>
          <w:szCs w:val="22"/>
          <w:lang w:eastAsia="ja-JP"/>
        </w:rPr>
        <w:t>and your family</w:t>
      </w:r>
      <w:r w:rsidR="00073E7B" w:rsidRPr="00073E7B">
        <w:rPr>
          <w:rFonts w:asciiTheme="majorHAnsi" w:eastAsia="Calibri" w:hAnsiTheme="majorHAnsi" w:cstheme="majorHAnsi"/>
          <w:sz w:val="22"/>
          <w:szCs w:val="22"/>
          <w:lang w:eastAsia="ja-JP"/>
        </w:rPr>
        <w:t xml:space="preserve">. </w:t>
      </w:r>
      <w:r>
        <w:rPr>
          <w:rFonts w:asciiTheme="majorHAnsi" w:eastAsia="Calibri" w:hAnsiTheme="majorHAnsi" w:cstheme="majorHAnsi"/>
          <w:sz w:val="22"/>
          <w:szCs w:val="22"/>
          <w:lang w:eastAsia="ja-JP"/>
        </w:rPr>
        <w:t xml:space="preserve">Don’t wait! </w:t>
      </w:r>
      <w:r w:rsidR="00073E7B" w:rsidRPr="00073E7B">
        <w:rPr>
          <w:rFonts w:asciiTheme="majorHAnsi" w:eastAsia="Calibri" w:hAnsiTheme="majorHAnsi" w:cstheme="majorHAnsi"/>
          <w:sz w:val="22"/>
          <w:szCs w:val="22"/>
          <w:lang w:eastAsia="ja-JP"/>
        </w:rPr>
        <w:t xml:space="preserve">Get covered today. </w:t>
      </w:r>
    </w:p>
    <w:p w:rsidR="00955FFA" w:rsidRPr="004D7CE6" w:rsidRDefault="00322B8C" w:rsidP="00955FFA">
      <w:pPr>
        <w:numPr>
          <w:ilvl w:val="0"/>
          <w:numId w:val="3"/>
        </w:numPr>
        <w:spacing w:after="160"/>
        <w:rPr>
          <w:rFonts w:asciiTheme="majorHAnsi" w:eastAsia="Calibri" w:hAnsiTheme="majorHAnsi" w:cstheme="majorHAnsi"/>
          <w:sz w:val="22"/>
          <w:szCs w:val="22"/>
          <w:lang w:eastAsia="ja-JP"/>
        </w:rPr>
      </w:pPr>
      <w:r>
        <w:rPr>
          <w:rFonts w:asciiTheme="majorHAnsi" w:eastAsia="Calibri" w:hAnsiTheme="majorHAnsi" w:cstheme="majorHAnsi"/>
          <w:sz w:val="22"/>
          <w:szCs w:val="22"/>
          <w:lang w:eastAsia="ja-JP"/>
        </w:rPr>
        <w:t xml:space="preserve">If you qualify for </w:t>
      </w:r>
      <w:r w:rsidR="00955FFA" w:rsidRPr="004D7CE6">
        <w:rPr>
          <w:rFonts w:asciiTheme="majorHAnsi" w:eastAsia="Calibri" w:hAnsiTheme="majorHAnsi" w:cstheme="majorHAnsi"/>
          <w:sz w:val="22"/>
          <w:szCs w:val="22"/>
          <w:lang w:eastAsia="ja-JP"/>
        </w:rPr>
        <w:t>Medicaid through Maryland Health Connection</w:t>
      </w:r>
      <w:r>
        <w:rPr>
          <w:rFonts w:asciiTheme="majorHAnsi" w:eastAsia="Calibri" w:hAnsiTheme="majorHAnsi" w:cstheme="majorHAnsi"/>
          <w:sz w:val="22"/>
          <w:szCs w:val="22"/>
          <w:lang w:eastAsia="ja-JP"/>
        </w:rPr>
        <w:t>, you can enroll</w:t>
      </w:r>
      <w:r w:rsidR="00955FFA" w:rsidRPr="004D7CE6">
        <w:rPr>
          <w:rFonts w:asciiTheme="majorHAnsi" w:eastAsia="Calibri" w:hAnsiTheme="majorHAnsi" w:cstheme="majorHAnsi"/>
          <w:sz w:val="22"/>
          <w:szCs w:val="22"/>
          <w:lang w:eastAsia="ja-JP"/>
        </w:rPr>
        <w:t xml:space="preserve"> at any time of the year. </w:t>
      </w:r>
    </w:p>
    <w:p w:rsidR="00955FFA" w:rsidRPr="00073E7B" w:rsidRDefault="00955FFA" w:rsidP="004A19D3">
      <w:pPr>
        <w:spacing w:after="160"/>
        <w:ind w:left="720"/>
        <w:rPr>
          <w:rFonts w:asciiTheme="majorHAnsi" w:eastAsia="Calibri" w:hAnsiTheme="majorHAnsi" w:cstheme="majorHAnsi"/>
          <w:sz w:val="22"/>
          <w:szCs w:val="22"/>
          <w:lang w:eastAsia="ja-JP"/>
        </w:rPr>
      </w:pPr>
    </w:p>
    <w:p w:rsidR="008B5E10" w:rsidRPr="008B5E10" w:rsidRDefault="008B5E10" w:rsidP="004B30F1"/>
    <w:sectPr w:rsidR="008B5E10" w:rsidRPr="008B5E10" w:rsidSect="00AB5363">
      <w:headerReference w:type="even" r:id="rId9"/>
      <w:headerReference w:type="default" r:id="rId10"/>
      <w:footerReference w:type="even" r:id="rId11"/>
      <w:footerReference w:type="default" r:id="rId12"/>
      <w:headerReference w:type="first" r:id="rId13"/>
      <w:footerReference w:type="first" r:id="rId14"/>
      <w:pgSz w:w="12240" w:h="15840"/>
      <w:pgMar w:top="1843" w:right="1800" w:bottom="1701" w:left="226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AC" w:rsidRDefault="00C402AC" w:rsidP="008B5E10">
      <w:r>
        <w:separator/>
      </w:r>
    </w:p>
  </w:endnote>
  <w:endnote w:type="continuationSeparator" w:id="0">
    <w:p w:rsidR="00C402AC" w:rsidRDefault="00C402AC" w:rsidP="008B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363" w:rsidRDefault="00AB5363" w:rsidP="005577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5363" w:rsidRDefault="00AB5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363" w:rsidRPr="00AB5363" w:rsidRDefault="00AB5363" w:rsidP="00922974">
    <w:pPr>
      <w:pStyle w:val="Footer"/>
      <w:framePr w:h="266" w:hRule="exact" w:wrap="around" w:vAnchor="text" w:hAnchor="margin" w:xAlign="center" w:y="18"/>
      <w:rPr>
        <w:rStyle w:val="PageNumber"/>
        <w:sz w:val="16"/>
        <w:szCs w:val="16"/>
      </w:rPr>
    </w:pPr>
    <w:r w:rsidRPr="00AB5363">
      <w:rPr>
        <w:rStyle w:val="PageNumber"/>
        <w:sz w:val="16"/>
        <w:szCs w:val="16"/>
      </w:rPr>
      <w:fldChar w:fldCharType="begin"/>
    </w:r>
    <w:r w:rsidRPr="00AB5363">
      <w:rPr>
        <w:rStyle w:val="PageNumber"/>
        <w:sz w:val="16"/>
        <w:szCs w:val="16"/>
      </w:rPr>
      <w:instrText xml:space="preserve">PAGE  </w:instrText>
    </w:r>
    <w:r w:rsidRPr="00AB5363">
      <w:rPr>
        <w:rStyle w:val="PageNumber"/>
        <w:sz w:val="16"/>
        <w:szCs w:val="16"/>
      </w:rPr>
      <w:fldChar w:fldCharType="separate"/>
    </w:r>
    <w:r w:rsidR="006B6CDC">
      <w:rPr>
        <w:rStyle w:val="PageNumber"/>
        <w:noProof/>
        <w:sz w:val="16"/>
        <w:szCs w:val="16"/>
      </w:rPr>
      <w:t>2</w:t>
    </w:r>
    <w:r w:rsidRPr="00AB5363">
      <w:rPr>
        <w:rStyle w:val="PageNumber"/>
        <w:sz w:val="16"/>
        <w:szCs w:val="16"/>
      </w:rPr>
      <w:fldChar w:fldCharType="end"/>
    </w:r>
  </w:p>
  <w:p w:rsidR="00AB5363" w:rsidRPr="00922974" w:rsidRDefault="00922974" w:rsidP="00922974">
    <w:pPr>
      <w:pStyle w:val="Footer"/>
      <w:jc w:val="right"/>
      <w:rPr>
        <w:b/>
        <w:color w:val="8AC348"/>
      </w:rPr>
    </w:pPr>
    <w:r w:rsidRPr="00922974">
      <w:rPr>
        <w:b/>
        <w:color w:val="8AC348"/>
      </w:rPr>
      <w:t>maryland</w:t>
    </w:r>
    <w:r w:rsidRPr="00922974">
      <w:rPr>
        <w:b/>
        <w:color w:val="2899B7"/>
      </w:rPr>
      <w:t>health</w:t>
    </w:r>
    <w:r w:rsidRPr="00922974">
      <w:rPr>
        <w:b/>
        <w:color w:val="8AC348"/>
      </w:rPr>
      <w:t>connection.gov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363" w:rsidRPr="00922974" w:rsidRDefault="00AB5363" w:rsidP="00922974">
    <w:pPr>
      <w:pStyle w:val="Footer"/>
      <w:framePr w:h="342" w:hRule="exact" w:wrap="around" w:vAnchor="text" w:hAnchor="margin" w:xAlign="center" w:y="346"/>
      <w:jc w:val="right"/>
      <w:rPr>
        <w:rStyle w:val="PageNumber"/>
        <w:sz w:val="16"/>
        <w:szCs w:val="16"/>
      </w:rPr>
    </w:pPr>
    <w:r w:rsidRPr="00922974">
      <w:rPr>
        <w:rStyle w:val="PageNumber"/>
        <w:sz w:val="16"/>
        <w:szCs w:val="16"/>
      </w:rPr>
      <w:fldChar w:fldCharType="begin"/>
    </w:r>
    <w:r w:rsidRPr="00922974">
      <w:rPr>
        <w:rStyle w:val="PageNumber"/>
        <w:sz w:val="16"/>
        <w:szCs w:val="16"/>
      </w:rPr>
      <w:instrText xml:space="preserve">PAGE  </w:instrText>
    </w:r>
    <w:r w:rsidRPr="00922974">
      <w:rPr>
        <w:rStyle w:val="PageNumber"/>
        <w:sz w:val="16"/>
        <w:szCs w:val="16"/>
      </w:rPr>
      <w:fldChar w:fldCharType="separate"/>
    </w:r>
    <w:r w:rsidR="006B6CDC">
      <w:rPr>
        <w:rStyle w:val="PageNumber"/>
        <w:noProof/>
        <w:sz w:val="16"/>
        <w:szCs w:val="16"/>
      </w:rPr>
      <w:t>1</w:t>
    </w:r>
    <w:r w:rsidRPr="00922974">
      <w:rPr>
        <w:rStyle w:val="PageNumber"/>
        <w:sz w:val="16"/>
        <w:szCs w:val="16"/>
      </w:rPr>
      <w:fldChar w:fldCharType="end"/>
    </w:r>
  </w:p>
  <w:p w:rsidR="00AB5363" w:rsidRPr="00922974" w:rsidRDefault="00922974" w:rsidP="00922974">
    <w:pPr>
      <w:pStyle w:val="Footer"/>
      <w:ind w:right="-1042"/>
      <w:jc w:val="right"/>
      <w:rPr>
        <w:sz w:val="16"/>
        <w:szCs w:val="16"/>
      </w:rPr>
    </w:pPr>
    <w:r w:rsidRPr="00922974">
      <w:rPr>
        <w:noProof/>
        <w:sz w:val="16"/>
        <w:szCs w:val="16"/>
      </w:rPr>
      <w:drawing>
        <wp:inline distT="0" distB="0" distL="0" distR="0" wp14:anchorId="63F5D2EF" wp14:editId="3D4B27E2">
          <wp:extent cx="1957068" cy="391414"/>
          <wp:effectExtent l="0" t="0" r="0" b="0"/>
          <wp:docPr id="2" name="Picture 2" descr="Macintosh HD:Users:wilkess:Desktop:mhc_h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ilkess:Desktop:mhc_h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763" cy="39215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AC" w:rsidRDefault="00C402AC" w:rsidP="008B5E10">
      <w:r>
        <w:separator/>
      </w:r>
    </w:p>
  </w:footnote>
  <w:footnote w:type="continuationSeparator" w:id="0">
    <w:p w:rsidR="00C402AC" w:rsidRDefault="00C402AC" w:rsidP="008B5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69" w:rsidRDefault="00C402AC">
    <w:pPr>
      <w:pStyle w:val="Header"/>
    </w:pPr>
    <w:r>
      <w:rPr>
        <w:noProof/>
      </w:rPr>
      <w:pict w14:anchorId="52F48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5" type="#_x0000_t75" style="position:absolute;margin-left:0;margin-top:0;width:53.75pt;height:429.55pt;z-index:-251634688;mso-wrap-edited:f;mso-position-horizontal:center;mso-position-horizontal-relative:margin;mso-position-vertical:center;mso-position-vertical-relative:margin" wrapcoords="-300 0 -300 188 300 603 300 678 4500 1168 5700 1206 300 2148 -300 2337 -300 2789 3600 2978 10800 3015 10800 3618 300 3694 -300 3731 -300 4259 3000 4787 3600 5428 1500 5692 0 5918 -300 6031 -300 6559 10800 6634 10800 7237 300 7463 -300 7463 -300 7916 1500 8406 6600 9009 4500 9122 300 9537 -300 9876 -300 10328 10800 10856 900 11195 -300 11271 -300 11648 1200 12251 7800 12628 1200 13118 900 13269 -300 13646 -300 14098 6600 14437 10800 14475 -300 15003 -300 15267 300 15681 300 15757 4800 16247 6000 16284 600 17151 -300 17378 -300 17868 3600 18056 10800 18094 10800 18697 300 18772 -300 18810 -300 19338 3000 19865 3600 20506 2400 20657 -300 21034 -300 21524 21600 21524 21600 21147 21300 21034 19200 20695 17700 20506 18300 19865 21600 19300 21600 18810 21000 18772 10800 18697 10800 18094 17700 18056 21600 17868 21600 17415 20100 17076 19200 16887 15300 16284 16500 16247 21000 15757 21300 15643 21600 15229 21600 15003 10800 14475 15000 14437 21600 14098 21600 13721 21300 13570 20100 13269 19800 13080 14400 12741 13200 12628 20100 12213 20700 12025 21600 11572 21600 11271 20400 11195 10800 10856 21600 10328 21600 9914 20700 9537 17100 9160 14700 9009 19800 8406 21600 7916 21600 7501 20400 7426 10800 7237 10800 6634 21600 6559 21600 6031 21300 5956 19200 5616 17700 5428 18300 4787 21600 4221 21600 3731 21000 3694 10800 3618 10800 3015 17700 2978 21600 2789 21600 2337 20100 1997 19200 1809 15300 1206 16500 1168 21000 678 21300 565 21600 150 21600 0 -300 0">
          <v:imagedata r:id="rId1" o:title="Untitled-2"/>
          <w10:wrap anchorx="margin" anchory="margin"/>
        </v:shape>
      </w:pict>
    </w:r>
    <w:r w:rsidR="002110DD">
      <w:rPr>
        <w:noProof/>
      </w:rPr>
      <w:drawing>
        <wp:anchor distT="0" distB="0" distL="114300" distR="114300" simplePos="0" relativeHeight="251679744" behindDoc="1" locked="0" layoutInCell="1" allowOverlap="1" wp14:anchorId="6807DEDD">
          <wp:simplePos x="0" y="0"/>
          <wp:positionH relativeFrom="margin">
            <wp:align>center</wp:align>
          </wp:positionH>
          <wp:positionV relativeFrom="margin">
            <wp:align>center</wp:align>
          </wp:positionV>
          <wp:extent cx="6477000" cy="8382000"/>
          <wp:effectExtent l="0" t="0" r="0" b="0"/>
          <wp:wrapNone/>
          <wp:docPr id="24" name="Picture 24" descr="MHC_WORDdoc_v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HC_WORDdoc_v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0" cy="8382000"/>
                  </a:xfrm>
                  <a:prstGeom prst="rect">
                    <a:avLst/>
                  </a:prstGeom>
                  <a:noFill/>
                </pic:spPr>
              </pic:pic>
            </a:graphicData>
          </a:graphic>
          <wp14:sizeRelH relativeFrom="page">
            <wp14:pctWidth>0</wp14:pctWidth>
          </wp14:sizeRelH>
          <wp14:sizeRelV relativeFrom="page">
            <wp14:pctHeight>0</wp14:pctHeight>
          </wp14:sizeRelV>
        </wp:anchor>
      </w:drawing>
    </w:r>
    <w:r w:rsidR="002110DD">
      <w:rPr>
        <w:noProof/>
      </w:rPr>
      <w:drawing>
        <wp:anchor distT="0" distB="0" distL="114300" distR="114300" simplePos="0" relativeHeight="251674624" behindDoc="1" locked="0" layoutInCell="1" allowOverlap="1" wp14:anchorId="695D3B4A">
          <wp:simplePos x="0" y="0"/>
          <wp:positionH relativeFrom="margin">
            <wp:align>center</wp:align>
          </wp:positionH>
          <wp:positionV relativeFrom="margin">
            <wp:align>center</wp:align>
          </wp:positionV>
          <wp:extent cx="8096250" cy="10477500"/>
          <wp:effectExtent l="0" t="0" r="0" b="0"/>
          <wp:wrapNone/>
          <wp:docPr id="18" name="Picture 18" descr="MHC_WORDdoc_v3_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HC_WORDdoc_v3_B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14:sizeRelH relativeFrom="page">
            <wp14:pctWidth>0</wp14:pctWidth>
          </wp14:sizeRelH>
          <wp14:sizeRelV relativeFrom="page">
            <wp14:pctHeight>0</wp14:pctHeight>
          </wp14:sizeRelV>
        </wp:anchor>
      </w:drawing>
    </w:r>
    <w:r w:rsidR="002110DD">
      <w:rPr>
        <w:noProof/>
      </w:rPr>
      <w:drawing>
        <wp:anchor distT="0" distB="0" distL="114300" distR="114300" simplePos="0" relativeHeight="251671552" behindDoc="1" locked="0" layoutInCell="1" allowOverlap="1" wp14:anchorId="26BC870B">
          <wp:simplePos x="0" y="0"/>
          <wp:positionH relativeFrom="margin">
            <wp:align>center</wp:align>
          </wp:positionH>
          <wp:positionV relativeFrom="margin">
            <wp:align>center</wp:align>
          </wp:positionV>
          <wp:extent cx="8096250" cy="10477500"/>
          <wp:effectExtent l="0" t="0" r="0" b="0"/>
          <wp:wrapNone/>
          <wp:docPr id="15" name="Picture 15" descr="MHC_WORDdoc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HC_WORDdoc_v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14:sizeRelH relativeFrom="page">
            <wp14:pctWidth>0</wp14:pctWidth>
          </wp14:sizeRelH>
          <wp14:sizeRelV relativeFrom="page">
            <wp14:pctHeight>0</wp14:pctHeight>
          </wp14:sizeRelV>
        </wp:anchor>
      </w:drawing>
    </w:r>
    <w:r w:rsidR="002110DD">
      <w:rPr>
        <w:noProof/>
      </w:rPr>
      <w:drawing>
        <wp:anchor distT="0" distB="0" distL="114300" distR="114300" simplePos="0" relativeHeight="251668480" behindDoc="1" locked="0" layoutInCell="1" allowOverlap="1" wp14:anchorId="67D093D0">
          <wp:simplePos x="0" y="0"/>
          <wp:positionH relativeFrom="margin">
            <wp:align>center</wp:align>
          </wp:positionH>
          <wp:positionV relativeFrom="margin">
            <wp:align>center</wp:align>
          </wp:positionV>
          <wp:extent cx="8096250" cy="10477500"/>
          <wp:effectExtent l="0" t="0" r="0" b="0"/>
          <wp:wrapNone/>
          <wp:docPr id="11" name="Picture 11" descr="MHC_WORDdoc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C_WORDdoc_v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14:sizeRelH relativeFrom="page">
            <wp14:pctWidth>0</wp14:pctWidth>
          </wp14:sizeRelH>
          <wp14:sizeRelV relativeFrom="page">
            <wp14:pctHeight>0</wp14:pctHeight>
          </wp14:sizeRelV>
        </wp:anchor>
      </w:drawing>
    </w:r>
    <w:r w:rsidR="002110DD">
      <w:rPr>
        <w:noProof/>
      </w:rPr>
      <w:drawing>
        <wp:anchor distT="0" distB="0" distL="114300" distR="114300" simplePos="0" relativeHeight="251665408" behindDoc="1" locked="0" layoutInCell="1" allowOverlap="1" wp14:anchorId="1CDB902C">
          <wp:simplePos x="0" y="0"/>
          <wp:positionH relativeFrom="margin">
            <wp:align>center</wp:align>
          </wp:positionH>
          <wp:positionV relativeFrom="margin">
            <wp:align>center</wp:align>
          </wp:positionV>
          <wp:extent cx="8096250" cy="10477500"/>
          <wp:effectExtent l="0" t="0" r="0" b="0"/>
          <wp:wrapNone/>
          <wp:docPr id="8" name="Picture 8" descr="MHC_WORDdoc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C_WORDdoc_v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14:sizeRelH relativeFrom="page">
            <wp14:pctWidth>0</wp14:pctWidth>
          </wp14:sizeRelH>
          <wp14:sizeRelV relativeFrom="page">
            <wp14:pctHeight>0</wp14:pctHeight>
          </wp14:sizeRelV>
        </wp:anchor>
      </w:drawing>
    </w:r>
    <w:r w:rsidR="002110DD">
      <w:rPr>
        <w:noProof/>
      </w:rPr>
      <w:drawing>
        <wp:anchor distT="0" distB="0" distL="114300" distR="114300" simplePos="0" relativeHeight="251662336" behindDoc="1" locked="0" layoutInCell="1" allowOverlap="1" wp14:anchorId="2E36ADD2">
          <wp:simplePos x="0" y="0"/>
          <wp:positionH relativeFrom="margin">
            <wp:align>center</wp:align>
          </wp:positionH>
          <wp:positionV relativeFrom="margin">
            <wp:align>center</wp:align>
          </wp:positionV>
          <wp:extent cx="8096250" cy="10477500"/>
          <wp:effectExtent l="0" t="0" r="0" b="0"/>
          <wp:wrapNone/>
          <wp:docPr id="5" name="Picture 5" descr="MHC_WORDdoc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C_WORDdoc_v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69" w:rsidRDefault="00C402AC">
    <w:pPr>
      <w:pStyle w:val="Header"/>
    </w:pPr>
    <w:r>
      <w:rPr>
        <w:noProof/>
      </w:rPr>
      <w:pict w14:anchorId="6E69B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81pt;margin-top:-63pt;width:53.75pt;height:60.6pt;z-index:-251635712;mso-wrap-edited:f;mso-position-horizontal-relative:margin;mso-position-vertical-relative:margin" wrapcoords="-300 0 -300 188 300 603 300 678 4500 1168 5700 1206 300 2148 -300 2337 -300 2789 3600 2978 10800 3015 10800 3618 300 3694 -300 3731 -300 4259 3000 4787 3600 5428 1500 5692 0 5918 -300 6031 -300 6559 10800 6634 10800 7237 300 7463 -300 7463 -300 7916 1500 8406 6600 9009 4500 9122 300 9537 -300 9876 -300 10328 10800 10856 900 11195 -300 11271 -300 11648 1200 12251 7800 12628 1200 13118 900 13269 -300 13646 -300 14098 6600 14437 10800 14475 -300 15003 -300 15267 300 15681 300 15757 4800 16247 6000 16284 600 17151 -300 17378 -300 17868 3600 18056 10800 18094 10800 18697 300 18772 -300 18810 -300 19338 3000 19865 3600 20506 2400 20657 -300 21034 -300 21524 21600 21524 21600 21147 21300 21034 19200 20695 17700 20506 18300 19865 21600 19300 21600 18810 21000 18772 10800 18697 10800 18094 17700 18056 21600 17868 21600 17415 20100 17076 19200 16887 15300 16284 16500 16247 21000 15757 21300 15643 21600 15229 21600 15003 10800 14475 15000 14437 21600 14098 21600 13721 21300 13570 20100 13269 19800 13080 14400 12741 13200 12628 20100 12213 20700 12025 21600 11572 21600 11271 20400 11195 10800 10856 21600 10328 21600 9914 20700 9537 17100 9160 14700 9009 19800 8406 21600 7916 21600 7501 20400 7426 10800 7237 10800 6634 21600 6559 21600 6031 21300 5956 19200 5616 17700 5428 18300 4787 21600 4221 21600 3731 21000 3694 10800 3618 10800 3015 17700 2978 21600 2789 21600 2337 20100 1997 19200 1809 15300 1206 16500 1168 21000 678 21300 565 21600 150 21600 0 -300 0">
          <v:imagedata r:id="rId1" o:title="Untitled-2" cropbottom="56290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69" w:rsidRDefault="00C402AC">
    <w:pPr>
      <w:pStyle w:val="Header"/>
    </w:pPr>
    <w:r>
      <w:rPr>
        <w:noProof/>
      </w:rPr>
      <w:pict w14:anchorId="5CC26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6" type="#_x0000_t75" style="position:absolute;margin-left:-81pt;margin-top:-63pt;width:53.75pt;height:429.55pt;z-index:-251633664;mso-wrap-edited:f;mso-position-horizontal-relative:margin;mso-position-vertical-relative:margin" wrapcoords="-300 0 -300 188 300 603 300 678 4500 1168 5700 1206 300 2148 -300 2337 -300 2789 3600 2978 10800 3015 10800 3618 300 3694 -300 3731 -300 4259 3000 4787 3600 5428 1500 5692 0 5918 -300 6031 -300 6559 10800 6634 10800 7237 300 7463 -300 7463 -300 7916 1500 8406 6600 9009 4500 9122 300 9537 -300 9876 -300 10328 10800 10856 900 11195 -300 11271 -300 11648 1200 12251 7800 12628 1200 13118 900 13269 -300 13646 -300 14098 6600 14437 10800 14475 -300 15003 -300 15267 300 15681 300 15757 4800 16247 6000 16284 600 17151 -300 17378 -300 17868 3600 18056 10800 18094 10800 18697 300 18772 -300 18810 -300 19338 3000 19865 3600 20506 2400 20657 -300 21034 -300 21524 21600 21524 21600 21147 21300 21034 19200 20695 17700 20506 18300 19865 21600 19300 21600 18810 21000 18772 10800 18697 10800 18094 17700 18056 21600 17868 21600 17415 20100 17076 19200 16887 15300 16284 16500 16247 21000 15757 21300 15643 21600 15229 21600 15003 10800 14475 15000 14437 21600 14098 21600 13721 21300 13570 20100 13269 19800 13080 14400 12741 13200 12628 20100 12213 20700 12025 21600 11572 21600 11271 20400 11195 10800 10856 21600 10328 21600 9914 20700 9537 17100 9160 14700 9009 19800 8406 21600 7916 21600 7501 20400 7426 10800 7237 10800 6634 21600 6559 21600 6031 21300 5956 19200 5616 17700 5428 18300 4787 21600 4221 21600 3731 21000 3694 10800 3618 10800 3015 17700 2978 21600 2789 21600 2337 20100 1997 19200 1809 15300 1206 16500 1168 21000 678 21300 565 21600 150 21600 0 -300 0">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5B56"/>
    <w:multiLevelType w:val="hybridMultilevel"/>
    <w:tmpl w:val="5D2CCDEA"/>
    <w:lvl w:ilvl="0" w:tplc="157A2D94">
      <w:start w:val="1"/>
      <w:numFmt w:val="bullet"/>
      <w:lvlText w:val=""/>
      <w:lvlJc w:val="left"/>
      <w:pPr>
        <w:ind w:left="720" w:hanging="360"/>
      </w:pPr>
      <w:rPr>
        <w:rFonts w:ascii="Symbol" w:hAnsi="Symbol" w:hint="default"/>
        <w:color w:val="8CC24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23B88"/>
    <w:multiLevelType w:val="hybridMultilevel"/>
    <w:tmpl w:val="52C49D6E"/>
    <w:lvl w:ilvl="0" w:tplc="F6B65946">
      <w:start w:val="1"/>
      <w:numFmt w:val="bullet"/>
      <w:pStyle w:val="ListParagraph"/>
      <w:lvlText w:val=""/>
      <w:lvlJc w:val="left"/>
      <w:pPr>
        <w:ind w:left="720" w:hanging="360"/>
      </w:pPr>
      <w:rPr>
        <w:rFonts w:ascii="Symbol" w:hAnsi="Symbol" w:hint="default"/>
        <w:color w:val="8AC1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B3600"/>
    <w:multiLevelType w:val="hybridMultilevel"/>
    <w:tmpl w:val="DB3A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10"/>
    <w:rsid w:val="00073E7B"/>
    <w:rsid w:val="000774AE"/>
    <w:rsid w:val="000D5BB5"/>
    <w:rsid w:val="001558C3"/>
    <w:rsid w:val="002110DD"/>
    <w:rsid w:val="002132BC"/>
    <w:rsid w:val="002B62EB"/>
    <w:rsid w:val="002C064C"/>
    <w:rsid w:val="00322B8C"/>
    <w:rsid w:val="003F5272"/>
    <w:rsid w:val="004A19D3"/>
    <w:rsid w:val="004B30F1"/>
    <w:rsid w:val="004D7CE6"/>
    <w:rsid w:val="004E10AC"/>
    <w:rsid w:val="004E7CBD"/>
    <w:rsid w:val="0064428B"/>
    <w:rsid w:val="00644C65"/>
    <w:rsid w:val="006B6CDC"/>
    <w:rsid w:val="008760A7"/>
    <w:rsid w:val="008B5E10"/>
    <w:rsid w:val="008C6867"/>
    <w:rsid w:val="00922974"/>
    <w:rsid w:val="00946138"/>
    <w:rsid w:val="00955FFA"/>
    <w:rsid w:val="00AB5363"/>
    <w:rsid w:val="00AE6847"/>
    <w:rsid w:val="00BC52E9"/>
    <w:rsid w:val="00BD6F69"/>
    <w:rsid w:val="00C402AC"/>
    <w:rsid w:val="00D43DD9"/>
    <w:rsid w:val="00D5628B"/>
    <w:rsid w:val="00D75385"/>
    <w:rsid w:val="00E670FD"/>
    <w:rsid w:val="00EB6978"/>
    <w:rsid w:val="00F854B3"/>
    <w:rsid w:val="00FC5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7"/>
    <o:shapelayout v:ext="edit">
      <o:idmap v:ext="edit" data="1"/>
    </o:shapelayout>
  </w:shapeDefaults>
  <w:decimalSymbol w:val="."/>
  <w:listSeparator w:val=","/>
  <w14:defaultImageDpi w14:val="300"/>
  <w15:docId w15:val="{87EEF74C-5E44-400A-8057-F1C5BFD0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847"/>
    <w:pPr>
      <w:spacing w:line="360" w:lineRule="auto"/>
    </w:pPr>
    <w:rPr>
      <w:rFonts w:ascii="Arial" w:hAnsi="Arial"/>
      <w:sz w:val="20"/>
    </w:rPr>
  </w:style>
  <w:style w:type="paragraph" w:styleId="Heading1">
    <w:name w:val="heading 1"/>
    <w:basedOn w:val="NoSpacing"/>
    <w:next w:val="Normal"/>
    <w:link w:val="Heading1Char"/>
    <w:autoRedefine/>
    <w:uiPriority w:val="9"/>
    <w:qFormat/>
    <w:rsid w:val="00073E7B"/>
    <w:pPr>
      <w:keepNext/>
      <w:keepLines/>
      <w:spacing w:before="240" w:after="240"/>
      <w:ind w:right="-1638"/>
      <w:outlineLvl w:val="0"/>
    </w:pPr>
    <w:rPr>
      <w:rFonts w:eastAsiaTheme="majorEastAsia" w:cstheme="majorBidi"/>
      <w:b/>
      <w:bCs/>
      <w:color w:val="2699B7"/>
      <w:w w:val="102"/>
      <w:sz w:val="72"/>
      <w:szCs w:val="32"/>
    </w:rPr>
  </w:style>
  <w:style w:type="paragraph" w:styleId="Heading2">
    <w:name w:val="heading 2"/>
    <w:basedOn w:val="Heading1"/>
    <w:next w:val="Normal"/>
    <w:link w:val="Heading2Char"/>
    <w:uiPriority w:val="9"/>
    <w:unhideWhenUsed/>
    <w:qFormat/>
    <w:rsid w:val="008C6867"/>
    <w:pPr>
      <w:spacing w:before="200" w:after="120"/>
      <w:outlineLvl w:val="1"/>
    </w:pPr>
    <w:rPr>
      <w:bCs w:val="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E10"/>
    <w:rPr>
      <w:rFonts w:ascii="Lucida Grande" w:hAnsi="Lucida Grande"/>
      <w:sz w:val="18"/>
      <w:szCs w:val="18"/>
    </w:rPr>
  </w:style>
  <w:style w:type="character" w:customStyle="1" w:styleId="BalloonTextChar">
    <w:name w:val="Balloon Text Char"/>
    <w:basedOn w:val="DefaultParagraphFont"/>
    <w:link w:val="BalloonText"/>
    <w:uiPriority w:val="99"/>
    <w:semiHidden/>
    <w:rsid w:val="008B5E10"/>
    <w:rPr>
      <w:rFonts w:ascii="Lucida Grande" w:hAnsi="Lucida Grande"/>
      <w:sz w:val="18"/>
      <w:szCs w:val="18"/>
    </w:rPr>
  </w:style>
  <w:style w:type="paragraph" w:styleId="Header">
    <w:name w:val="header"/>
    <w:basedOn w:val="Normal"/>
    <w:link w:val="HeaderChar"/>
    <w:uiPriority w:val="99"/>
    <w:unhideWhenUsed/>
    <w:rsid w:val="008B5E10"/>
    <w:pPr>
      <w:tabs>
        <w:tab w:val="center" w:pos="4320"/>
        <w:tab w:val="right" w:pos="8640"/>
      </w:tabs>
    </w:pPr>
  </w:style>
  <w:style w:type="character" w:customStyle="1" w:styleId="HeaderChar">
    <w:name w:val="Header Char"/>
    <w:basedOn w:val="DefaultParagraphFont"/>
    <w:link w:val="Header"/>
    <w:uiPriority w:val="99"/>
    <w:rsid w:val="008B5E10"/>
  </w:style>
  <w:style w:type="paragraph" w:styleId="Footer">
    <w:name w:val="footer"/>
    <w:basedOn w:val="Normal"/>
    <w:link w:val="FooterChar"/>
    <w:uiPriority w:val="99"/>
    <w:unhideWhenUsed/>
    <w:rsid w:val="008B5E10"/>
    <w:pPr>
      <w:tabs>
        <w:tab w:val="center" w:pos="4320"/>
        <w:tab w:val="right" w:pos="8640"/>
      </w:tabs>
    </w:pPr>
  </w:style>
  <w:style w:type="character" w:customStyle="1" w:styleId="FooterChar">
    <w:name w:val="Footer Char"/>
    <w:basedOn w:val="DefaultParagraphFont"/>
    <w:link w:val="Footer"/>
    <w:uiPriority w:val="99"/>
    <w:rsid w:val="008B5E10"/>
  </w:style>
  <w:style w:type="character" w:customStyle="1" w:styleId="Heading1Char">
    <w:name w:val="Heading 1 Char"/>
    <w:basedOn w:val="DefaultParagraphFont"/>
    <w:link w:val="Heading1"/>
    <w:uiPriority w:val="9"/>
    <w:rsid w:val="00073E7B"/>
    <w:rPr>
      <w:rFonts w:ascii="Arial" w:eastAsiaTheme="majorEastAsia" w:hAnsi="Arial" w:cstheme="majorBidi"/>
      <w:b/>
      <w:bCs/>
      <w:color w:val="2699B7"/>
      <w:w w:val="102"/>
      <w:sz w:val="72"/>
      <w:szCs w:val="32"/>
    </w:rPr>
  </w:style>
  <w:style w:type="paragraph" w:customStyle="1" w:styleId="BasicParagraph">
    <w:name w:val="[Basic Paragraph]"/>
    <w:basedOn w:val="Normal"/>
    <w:uiPriority w:val="99"/>
    <w:rsid w:val="008B5E1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2Char">
    <w:name w:val="Heading 2 Char"/>
    <w:basedOn w:val="DefaultParagraphFont"/>
    <w:link w:val="Heading2"/>
    <w:uiPriority w:val="9"/>
    <w:rsid w:val="008C6867"/>
    <w:rPr>
      <w:rFonts w:ascii="Arial" w:eastAsiaTheme="majorEastAsia" w:hAnsi="Arial" w:cstheme="majorBidi"/>
      <w:b/>
      <w:color w:val="2699B7"/>
      <w:w w:val="102"/>
      <w:sz w:val="28"/>
      <w:szCs w:val="26"/>
    </w:rPr>
  </w:style>
  <w:style w:type="paragraph" w:styleId="NoSpacing">
    <w:name w:val="No Spacing"/>
    <w:uiPriority w:val="1"/>
    <w:qFormat/>
    <w:rsid w:val="00BD6F69"/>
    <w:rPr>
      <w:rFonts w:ascii="Arial" w:hAnsi="Arial"/>
      <w:sz w:val="20"/>
    </w:rPr>
  </w:style>
  <w:style w:type="paragraph" w:styleId="ListParagraph">
    <w:name w:val="List Paragraph"/>
    <w:basedOn w:val="NoSpacing"/>
    <w:autoRedefine/>
    <w:uiPriority w:val="34"/>
    <w:qFormat/>
    <w:rsid w:val="004B30F1"/>
    <w:pPr>
      <w:numPr>
        <w:numId w:val="2"/>
      </w:numPr>
      <w:spacing w:before="120"/>
      <w:ind w:left="714" w:hanging="357"/>
    </w:pPr>
  </w:style>
  <w:style w:type="character" w:styleId="PageNumber">
    <w:name w:val="page number"/>
    <w:basedOn w:val="DefaultParagraphFont"/>
    <w:uiPriority w:val="99"/>
    <w:semiHidden/>
    <w:unhideWhenUsed/>
    <w:rsid w:val="00AB5363"/>
  </w:style>
  <w:style w:type="character" w:styleId="Hyperlink">
    <w:name w:val="Hyperlink"/>
    <w:basedOn w:val="DefaultParagraphFont"/>
    <w:uiPriority w:val="99"/>
    <w:semiHidden/>
    <w:unhideWhenUsed/>
    <w:rsid w:val="00073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905522">
      <w:bodyDiv w:val="1"/>
      <w:marLeft w:val="0"/>
      <w:marRight w:val="0"/>
      <w:marTop w:val="0"/>
      <w:marBottom w:val="0"/>
      <w:divBdr>
        <w:top w:val="none" w:sz="0" w:space="0" w:color="auto"/>
        <w:left w:val="none" w:sz="0" w:space="0" w:color="auto"/>
        <w:bottom w:val="none" w:sz="0" w:space="0" w:color="auto"/>
        <w:right w:val="none" w:sz="0" w:space="0" w:color="auto"/>
      </w:divBdr>
    </w:div>
    <w:div w:id="1795824255">
      <w:bodyDiv w:val="1"/>
      <w:marLeft w:val="0"/>
      <w:marRight w:val="0"/>
      <w:marTop w:val="0"/>
      <w:marBottom w:val="0"/>
      <w:divBdr>
        <w:top w:val="none" w:sz="0" w:space="0" w:color="auto"/>
        <w:left w:val="none" w:sz="0" w:space="0" w:color="auto"/>
        <w:bottom w:val="none" w:sz="0" w:space="0" w:color="auto"/>
        <w:right w:val="none" w:sz="0" w:space="0" w:color="auto"/>
      </w:divBdr>
    </w:div>
    <w:div w:id="1906136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ylandhealthconnection.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HBE">
      <a:dk1>
        <a:sysClr val="windowText" lastClr="000000"/>
      </a:dk1>
      <a:lt1>
        <a:sysClr val="window" lastClr="FFFFFF"/>
      </a:lt1>
      <a:dk2>
        <a:srgbClr val="565655"/>
      </a:dk2>
      <a:lt2>
        <a:srgbClr val="EEECE1"/>
      </a:lt2>
      <a:accent1>
        <a:srgbClr val="2899B7"/>
      </a:accent1>
      <a:accent2>
        <a:srgbClr val="8CC247"/>
      </a:accent2>
      <a:accent3>
        <a:srgbClr val="5D2C80"/>
      </a:accent3>
      <a:accent4>
        <a:srgbClr val="085B6E"/>
      </a:accent4>
      <a:accent5>
        <a:srgbClr val="F05A28"/>
      </a:accent5>
      <a:accent6>
        <a:srgbClr val="FDB913"/>
      </a:accent6>
      <a:hlink>
        <a:srgbClr val="0000FF"/>
      </a:hlink>
      <a:folHlink>
        <a:srgbClr val="800080"/>
      </a:folHlink>
    </a:clrScheme>
    <a:fontScheme name="MHB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5436-486B-42D5-BFFE-1910CCCD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Wilkes</dc:creator>
  <cp:lastModifiedBy>Jenny Garrison</cp:lastModifiedBy>
  <cp:revision>5</cp:revision>
  <cp:lastPrinted>2016-06-24T15:55:00Z</cp:lastPrinted>
  <dcterms:created xsi:type="dcterms:W3CDTF">2017-08-10T19:11:00Z</dcterms:created>
  <dcterms:modified xsi:type="dcterms:W3CDTF">2017-08-18T19:44:00Z</dcterms:modified>
</cp:coreProperties>
</file>